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北京京都宏业厨房设备有限公司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11192-2024-QEO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2024年11月04日 上午至2024年11月05日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2024-11-03 8:30:00上午至2024-11-03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北京京都宏业厨房设备有限公司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