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0148-2018-2020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