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10892-2025-Q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沧州博丰电子机箱有限公司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张鹏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91130922MA0945BN9F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沧州博丰电子机箱有限公司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河北省沧州市青县新兴镇小流津村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河北省沧州市青县新兴镇小流津村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Q:电子机箱、机柜加工（不含喷漆及金属表面化学处理）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沧州博丰电子机箱有限公司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河北省沧州市青县新兴镇小流津村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河北省沧州市青县新兴镇小流津村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Q:电子机箱、机柜加工（不含喷漆及金属表面化学处理）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5788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