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北京超能环科能源科技有限公司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91110111MA01F4T05B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北京超能环科能源科技有限公司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北京市房山区广茂路38号院1号楼5层101-505室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Q：许可范围内废铅蓄电池的收集、贮存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E：许可范围内废铅蓄电池的收集、贮存所涉及场所的相关环境管理活动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O：许可范围内废铅蓄电池的收集、贮存所涉及场所的相关职业健康安全管理活动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北京超能环科能源科技有限公司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北京市房山区广茂路38号院1号楼5层101-505室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北京市海淀区花园北路14号环星大厦B座一层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Q：许可范围内废铅蓄电池的收集、贮存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E：许可范围内废铅蓄电池的收集、贮存所涉及场所的相关环境管理活动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O：许可范围内废铅蓄电池的收集、贮存所涉及场所的相关职业健康安全管理活动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