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陕西鑫材鼎速科技有限公司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91610204MAB241P61J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陕西鑫材鼎速科技有限公司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Q：铝材加工；有色金属销售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E：铝材加工；有色金属销售所涉及场所的相关环境管理活动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O：铝材加工；有色金属销售所涉及场所的相关职业健康安全管理活动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陕西鑫材鼎速科技有限公司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Q：铝材加工；有色金属销售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E：铝材加工；有色金属销售所涉及场所的相关环境管理活动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O：铝材加工；有色金属销售所涉及场所的相关职业健康安全管理活动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