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0696-2022-Q-2024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重庆必嘉科技有限公司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文平</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2022-N1QMS-4093566</w:t>
            </w:r>
          </w:p>
        </w:tc>
        <w:tc>
          <w:tcPr>
            <w:tcW w:w="3145" w:type="dxa"/>
            <w:vAlign w:val="center"/>
          </w:tcPr>
          <w:p w:rsidR="00F9189D">
            <w:pPr>
              <w:spacing w:line="360" w:lineRule="auto"/>
              <w:jc w:val="center"/>
              <w:rPr>
                <w:b/>
                <w:szCs w:val="21"/>
              </w:rPr>
            </w:pPr>
            <w:r>
              <w:rPr>
                <w:b/>
                <w:szCs w:val="21"/>
              </w:rPr>
              <w:t>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2024年10月25日 上午至2024年10月25日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重庆市南岸区弹子石新街59号5栋5-3号（仅限用于行政办公、通讯联络）</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重庆市九龙坡区科技大道88号1栋5-1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