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11131-2024-EI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郑增亮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911301230929891693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综合类木家具、人造板类家具、木制宾馆家具、木制办公家具、木制教学家具、木制公寓家具的生产和销售所涉及的诚信管理活动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综合类木家具、人造板类家具、木制宾馆家具、木制办公家具、木制教学家具、木制公寓家具的生产和销售所涉及的诚信管理活动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