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11140-2024-Q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安徽劳尚智能家居有限公司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91340102MA2TN9LF3J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安徽劳尚智能家居有限公司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安徽省合肥市瑶海区大众路以北瑶海工业园龙岗开发区油坊村朱依组4号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安徽省合肥市肥东县临泉东路与柳孜路交口北300米路西劳尚卫浴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未认可：智能家具用品（人脸识别智能镜、新型智能马桶）制造；</w:t>
            </w:r>
          </w:p>
          <w:p w:rsidR="00114DAF">
            <w:pPr>
              <w:snapToGrid w:val="0"/>
              <w:spacing w:line="0" w:lineRule="atLeast"/>
              <w:jc w:val="left"/>
              <w:rPr>
                <w:sz w:val="21"/>
                <w:szCs w:val="21"/>
                <w:lang w:val="en-GB"/>
              </w:rPr>
            </w:pPr>
            <w:r>
              <w:rPr>
                <w:sz w:val="21"/>
                <w:szCs w:val="21"/>
                <w:lang w:val="en-GB"/>
              </w:rPr>
              <w:t>认可：智能家具用品（多功能智能镜柜、智能消毒浴室柜）制造；卫生洁具、浴室柜的销售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安徽劳尚智能家居有限公司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安徽省合肥市瑶海区大众路以北瑶海工业园龙岗开发区油坊村朱依组4号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安徽省合肥市肥东县临泉东路与柳孜路交口北300米路西劳尚卫浴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未认可：智能家具用品（人脸识别智能镜、新型智能马桶）制造；</w:t>
            </w:r>
          </w:p>
          <w:p w:rsidR="00114DAF">
            <w:pPr>
              <w:snapToGrid w:val="0"/>
              <w:spacing w:line="0" w:lineRule="atLeast"/>
              <w:jc w:val="left"/>
              <w:rPr>
                <w:sz w:val="21"/>
                <w:szCs w:val="21"/>
                <w:lang w:val="en-GB"/>
              </w:rPr>
            </w:pPr>
            <w:r>
              <w:rPr>
                <w:sz w:val="21"/>
                <w:szCs w:val="21"/>
                <w:lang w:val="en-GB"/>
              </w:rPr>
              <w:t>认可：智能家具用品（多功能智能镜柜、智能消毒浴室柜）制造；卫生洁具、浴室柜的销售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