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无锡中合钢金属制品有限公司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2024-10-19 8:30:00上午至2024-10-19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