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河北华洋新材料科技有限公司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20572-2023-Q-2024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2024年10月20日 上午至2024年10月20日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河北华洋新材料科技有限公司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