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重庆恒修建材有限公司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唐云波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不符合事实描述:查在用检具，不能提供在用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电子秤</w:t>
            </w:r>
            <w:r>
              <w:rPr>
                <w:rFonts w:hint="eastAsia" w:ascii="方正仿宋简体" w:eastAsia="方正仿宋简体"/>
                <w:b/>
              </w:rPr>
              <w:t>、电子天平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、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砂浆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稠度仪等有效的校准或检</w:t>
            </w:r>
            <w:r>
              <w:rPr>
                <w:rFonts w:hint="eastAsia" w:ascii="方正仿宋简体" w:eastAsia="方正仿宋简体"/>
                <w:b/>
              </w:rPr>
              <w:t>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Segoe UI Emoji" w:hAnsi="Segoe UI Emoji" w:cs="Segoe UI Emoji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期：2020年06月15日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期：2020年06月15日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期：2020年06月15日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                          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BB4"/>
    <w:rsid w:val="004B49DB"/>
    <w:rsid w:val="007074ED"/>
    <w:rsid w:val="00BC4BB4"/>
    <w:rsid w:val="233478DA"/>
    <w:rsid w:val="354B1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2020-06-15T06:24:41Z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