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20732-2024-EnMS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重庆龙冉能源科技有限公司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李丽英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2023-N1EnMS-1294938</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李丽英</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2023-N1EnMS-4021820</w:t>
            </w:r>
          </w:p>
        </w:tc>
        <w:tc>
          <w:tcPr>
            <w:tcW w:w="3145" w:type="dxa"/>
            <w:vAlign w:val="center"/>
          </w:tcPr>
          <w:p w:rsidR="00A824E9">
            <w:pPr>
              <w:spacing w:line="360" w:lineRule="exact"/>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2024年10月10日 上午至2024年10月11日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重庆市涪陵区白涛街道石化大道3号综合楼</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重庆市涪陵区白涛街道石化大道3号综合楼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