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四川睿光科技有限责任公司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余家龙</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