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福建省迈成餐饮管理有限公司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蔡惠娜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2024年10月09日 下午至2024年10月14日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吕宏睿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