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甘肃空间融发科技有限公司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2024-09-27 8:30:00上午至2024-09-27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甘肃省兰州新区秦川园区秦川镇战略性新兴产业孵化基地822室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甘肃省兰州市城关区南昌路421号华宇大厦A座5楼502、503、526、527、6楼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2024年09月28日 上午至2024年09月29日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