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20738-2024-H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邯郸市健龙食品有限公司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91130421573886283D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邯郸市健龙食品有限公司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河北省邯郸市经济开发区姚寨乡李寨村南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河北省邯郸市经济开发区姚寨乡李寨村南</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位于河北省邯郸市经济开发区姚寨乡李寨村南邯郸市健龙食品有限公司食用农产品加工（盐渍蒜米）</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邯郸市健龙食品有限公司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河北省邯郸市经济开发区姚寨乡李寨村南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河北省邯郸市经济开发区姚寨乡李寨村南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位于河北省邯郸市经济开发区姚寨乡李寨村南邯郸市健龙食品有限公司食用农产品加工（盐渍蒜米）</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