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惠州市金悦星建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4 8:30:00上午至2024-09-2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惠州市惠城区马安镇新群村察地钢结构厂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惠州市惠城区马安镇新群村察地钢结构厂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5日 上午至2024年09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