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山西路晨建筑设计有限公司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11035-2024-QEO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2024年09月28日 上午至2024年09月29日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2024-09-27 8:30:00上午至2024-09-27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山西路晨建筑设计有限公司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