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成都甲乙方程科技有限公司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2024-09-23 8:30:00上午至2024-09-23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