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宁波市崇溢物流有限公司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91330206MA2GWNW810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宁波市崇溢物流有限公司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Q：建筑材料（煤灰、矿粉、水泥）的销售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E：建筑材料（煤灰、矿粉、水泥）的销售所涉及场所的相关环境管理活动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O：建筑材料（煤灰、矿粉、水泥）的销售所涉及场所的相关职业健康安全管理活动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宁波市崇溢物流有限公司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Q：建筑材料（煤灰、矿粉、水泥）的销售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E：建筑材料（煤灰、矿粉、水泥）的销售所涉及场所的相关环境管理活动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O：建筑材料（煤灰、矿粉、水泥）的销售所涉及场所的相关职业健康安全管理活动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