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9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宇豪新材料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3MA29G8NF7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宇豪新材料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桐乡市梧桐街道光明路1243号1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桐乡市高新西三路118号（1#、2#）楼厂房第1、2、4层及办公楼3、4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家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宇豪新材料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桐乡市梧桐街道光明路1243号1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桐乡市高新西三路118号（1#、2#）楼厂房第1、2、4层及办公楼3、4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家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