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浙江宇豪新材料股份有限公司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8:30:00上午至2024-09-18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