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高分（北京）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闫宇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3 14:30:00上午至2024-09-13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酒仙桥北路甲10号院107号楼1至7层101内4层4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酒仙桥北路甲10号院107号楼1至7层101内4层4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8日 上午至2024年09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