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浙江鼎强电气科技有限公司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方小娥，张磊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91330503MA2B3KU880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浙江鼎强电气科技有限公司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Q：漆包线的设计和生产（资质许可范围内除外）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E：漆包线的设计和生产（资质许可范围内除外）所涉及场所的相关环境管理活动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O：漆包线的设计和生产（资质许可范围内除外）所涉及场所的相关职业健康安全管理活动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浙江鼎强电气科技有限公司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Q：漆包线的设计和生产（资质许可范围内除外）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E：漆包线的设计和生产（资质许可范围内除外）所涉及场所的相关环境管理活动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O：漆包线的设计和生产（资质许可范围内除外）所涉及场所的相关职业健康安全管理活动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