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46-2024-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甜朵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827MA3U2FW21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甜朵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鱼台县经济开发区古亭路北首路西、北二环路北（科顺电子科技有限公司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鱼台县经济开发区古亭路北首路西、北二环路北（科顺电子科技有限公司院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鱼台县经济开发区古亭路北首路西、北二环路北（科顺电子科技有限公司院内）的山东甜朵食品有限公司资质许可范围内的装饰饼干和装饰糖果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甜朵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鱼台县经济开发区古亭路北首路西、北二环路北（科顺电子科技有限公司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鱼台县经济开发区古亭路北首路西、北二环路北（科顺电子科技有限公司院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鱼台县经济开发区古亭路北首路西、北二环路北（科顺电子科技有限公司院内）的山东甜朵食品有限公司资质许可范围内的装饰饼干和装饰糖果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