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浙江江南钢构股份有限公司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2024-09-18 12:30:00上午至2024-09-18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