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废通拍卖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0 8:30:00上午至2024-09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