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3A42C" w14:textId="77777777" w:rsidR="00AE4B04" w:rsidRDefault="004056ED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501E15A2" w14:textId="77777777" w:rsidR="00AE4B04" w:rsidRDefault="004056ED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8E2525" w14:paraId="63E2374F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2D30C630" w14:textId="77777777" w:rsidR="00AE4B04" w:rsidRDefault="004056E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432FED37" w14:textId="77777777" w:rsidR="00AE4B04" w:rsidRDefault="004056E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四川新上鑫汽车租赁有限公司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20AC1F4A" w14:textId="77777777" w:rsidR="00AE4B04" w:rsidRDefault="004056E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639183A" w14:textId="77777777" w:rsidR="00AE4B04" w:rsidRDefault="004056E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57632157" w14:textId="77777777" w:rsidR="00AE4B04" w:rsidRDefault="004056E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32.14.01</w:t>
            </w:r>
          </w:p>
          <w:p w14:paraId="1102F042" w14:textId="77777777" w:rsidR="00AE4B04" w:rsidRDefault="004056E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32.14.01</w:t>
            </w:r>
          </w:p>
          <w:p w14:paraId="38C7CBCD" w14:textId="77777777" w:rsidR="00AE4B04" w:rsidRDefault="004056E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32.14.01</w:t>
            </w:r>
            <w:bookmarkEnd w:id="5"/>
          </w:p>
        </w:tc>
      </w:tr>
      <w:tr w:rsidR="008E2525" w14:paraId="299AD364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7870C89B" w14:textId="77777777" w:rsidR="00AE4B04" w:rsidRDefault="004056E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19CCECA1" w14:textId="167933AE" w:rsidR="00AE4B04" w:rsidRDefault="00EF55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王博</w:t>
            </w:r>
          </w:p>
        </w:tc>
        <w:tc>
          <w:tcPr>
            <w:tcW w:w="1290" w:type="dxa"/>
            <w:vAlign w:val="center"/>
          </w:tcPr>
          <w:p w14:paraId="659E9BF3" w14:textId="77777777" w:rsidR="00AE4B04" w:rsidRDefault="004056E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2288157C" w14:textId="77777777" w:rsidR="00EF553D" w:rsidRDefault="00EF553D" w:rsidP="00EF553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32.14.01</w:t>
            </w:r>
          </w:p>
          <w:p w14:paraId="59ACF283" w14:textId="77777777" w:rsidR="00EF553D" w:rsidRDefault="00EF553D" w:rsidP="00EF553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32.14.01</w:t>
            </w:r>
          </w:p>
          <w:p w14:paraId="10D1B3B7" w14:textId="5AE07BD5" w:rsidR="00AE4B04" w:rsidRDefault="00EF553D" w:rsidP="00EF55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32.14.01</w:t>
            </w:r>
          </w:p>
        </w:tc>
        <w:tc>
          <w:tcPr>
            <w:tcW w:w="1720" w:type="dxa"/>
            <w:vAlign w:val="center"/>
          </w:tcPr>
          <w:p w14:paraId="57E81F50" w14:textId="77777777" w:rsidR="00AE4B04" w:rsidRDefault="004056E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7F0623DD" w14:textId="77777777" w:rsidR="00AE4B04" w:rsidRDefault="004056E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E2525" w14:paraId="79EE8520" w14:textId="7777777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33AC71C7" w14:textId="77777777" w:rsidR="00AE4B04" w:rsidRDefault="004056E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7995BFF3" w14:textId="77777777" w:rsidR="00AE4B04" w:rsidRDefault="004056E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00F1B342" w14:textId="1140B9A5" w:rsidR="00AE4B04" w:rsidRDefault="00EF55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505" w:type="dxa"/>
            <w:vAlign w:val="center"/>
          </w:tcPr>
          <w:p w14:paraId="5376A6B2" w14:textId="4D7E0908" w:rsidR="00AE4B04" w:rsidRDefault="00EF553D"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290" w:type="dxa"/>
            <w:vAlign w:val="center"/>
          </w:tcPr>
          <w:p w14:paraId="09E5CB97" w14:textId="68BFC422" w:rsidR="00AE4B04" w:rsidRDefault="00EF55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505" w:type="dxa"/>
            <w:vAlign w:val="center"/>
          </w:tcPr>
          <w:p w14:paraId="4FC02563" w14:textId="77777777" w:rsidR="00AE4B04" w:rsidRDefault="004056E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9673663" w14:textId="77777777" w:rsidR="00AE4B04" w:rsidRDefault="004056E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279E2B44" w14:textId="77777777" w:rsidR="00AE4B04" w:rsidRDefault="004056E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E2525" w14:paraId="3D44767F" w14:textId="7777777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4E760A05" w14:textId="77777777" w:rsidR="00AE4B04" w:rsidRDefault="004056E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216B4327" w14:textId="77777777" w:rsidR="00AE4B04" w:rsidRDefault="004056E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14:paraId="2AFBE0C6" w14:textId="35891E1E" w:rsidR="00AE4B04" w:rsidRDefault="00EF55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14:paraId="1BEAC8D9" w14:textId="196A3F3F" w:rsidR="00AE4B04" w:rsidRDefault="00EF55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14:paraId="1927FA29" w14:textId="220DF371" w:rsidR="00AE4B04" w:rsidRDefault="00EF55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14:paraId="2DB4BBC1" w14:textId="77777777" w:rsidR="00AE4B04" w:rsidRDefault="004056E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993B22F" w14:textId="77777777" w:rsidR="00AE4B04" w:rsidRDefault="004056E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02276B1A" w14:textId="77777777" w:rsidR="00AE4B04" w:rsidRDefault="004056E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F553D" w14:paraId="057B2ACC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682CCDF" w14:textId="77777777" w:rsidR="00EF553D" w:rsidRDefault="00EF553D" w:rsidP="00EF55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62FA2C40" w14:textId="77777777" w:rsidR="00EF553D" w:rsidRDefault="00EF553D" w:rsidP="00EF55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2D55BE96" w14:textId="259D514C" w:rsidR="00EF553D" w:rsidRDefault="00EF553D" w:rsidP="00EF55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汽车租赁</w:t>
            </w:r>
            <w:r>
              <w:rPr>
                <w:rFonts w:ascii="宋体" w:hAnsi="宋体" w:hint="eastAsia"/>
                <w:szCs w:val="21"/>
              </w:rPr>
              <w:t>流程：</w:t>
            </w:r>
          </w:p>
          <w:p w14:paraId="2C3FC558" w14:textId="77777777" w:rsidR="00EF553D" w:rsidRDefault="00EF553D" w:rsidP="00EF553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市场调研→签订协议→组织采购用户车辆与验收→车辆交付→售后服务</w:t>
            </w:r>
          </w:p>
          <w:p w14:paraId="4D7D3D8F" w14:textId="41BDDFCE" w:rsidR="00EF553D" w:rsidRDefault="00EF553D" w:rsidP="00EF55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。</w:t>
            </w:r>
          </w:p>
          <w:p w14:paraId="58AF7236" w14:textId="2D5EE659" w:rsidR="00EF553D" w:rsidRDefault="00EF553D" w:rsidP="00EF55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需确认过程：</w:t>
            </w:r>
            <w:r>
              <w:rPr>
                <w:rFonts w:ascii="宋体" w:hAnsi="宋体" w:hint="eastAsia"/>
                <w:szCs w:val="21"/>
              </w:rPr>
              <w:t>无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服务</w:t>
            </w:r>
            <w:r>
              <w:rPr>
                <w:rFonts w:ascii="宋体" w:hAnsi="宋体" w:cs="宋体" w:hint="eastAsia"/>
                <w:szCs w:val="21"/>
              </w:rPr>
              <w:t>是关键过程。</w:t>
            </w:r>
          </w:p>
          <w:p w14:paraId="328077A8" w14:textId="77777777" w:rsidR="00EF553D" w:rsidRDefault="00EF553D" w:rsidP="00EF553D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EF553D" w14:paraId="32457774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1258184" w14:textId="77777777" w:rsidR="00EF553D" w:rsidRDefault="00EF553D" w:rsidP="00EF553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76E681A3" w14:textId="77777777" w:rsidR="00EF553D" w:rsidRDefault="00EF553D" w:rsidP="00EF553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04083E82" w14:textId="77777777" w:rsidR="00EF553D" w:rsidRDefault="00EF553D" w:rsidP="00EF553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4B52B11B" w14:textId="77777777" w:rsidR="00EF553D" w:rsidRDefault="00EF553D" w:rsidP="00EF553D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3E613545" w14:textId="67A15451" w:rsidR="00EF553D" w:rsidRDefault="00EF553D" w:rsidP="00EF553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租赁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过程采取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租赁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服务规范控制，针对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租赁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过程中产生的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汽车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不合格，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交付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不准时等风险，通过管理方案和预案进行控制。</w:t>
            </w:r>
          </w:p>
        </w:tc>
      </w:tr>
      <w:tr w:rsidR="00EF553D" w14:paraId="48CCE423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E045962" w14:textId="77777777" w:rsidR="00EF553D" w:rsidRDefault="00EF553D" w:rsidP="00EF553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77E5DFF0" w14:textId="45C91966" w:rsidR="00EF553D" w:rsidRDefault="00EF553D" w:rsidP="00EF553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潜在火灾、固废排放，采取分类收集、管理方案和预案措施管理。</w:t>
            </w:r>
          </w:p>
        </w:tc>
      </w:tr>
      <w:tr w:rsidR="00EF553D" w14:paraId="7F3C0742" w14:textId="7777777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758E68E" w14:textId="77777777" w:rsidR="00EF553D" w:rsidRDefault="00EF553D" w:rsidP="00EF553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2891DF9B" w14:textId="4EE03366" w:rsidR="00EF553D" w:rsidRDefault="00EF553D" w:rsidP="00EF553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火灾，触电采取制定管理方案控制，火灾、触电事故采取应急预案并演练方式进行控制。</w:t>
            </w:r>
          </w:p>
        </w:tc>
      </w:tr>
      <w:tr w:rsidR="00EF553D" w14:paraId="6594B418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CEF79E5" w14:textId="77777777" w:rsidR="00EF553D" w:rsidRDefault="00EF553D" w:rsidP="00EF553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4A24170A" w14:textId="2FA1C8C8" w:rsidR="00EF553D" w:rsidRDefault="00EF553D" w:rsidP="00EF55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中华人民共和国劳动合同法、中华人民共和国产品质量法、中华人民共和国</w:t>
            </w:r>
            <w:r>
              <w:rPr>
                <w:rFonts w:ascii="宋体" w:hAnsi="宋体" w:hint="eastAsia"/>
                <w:sz w:val="21"/>
                <w:szCs w:val="21"/>
              </w:rPr>
              <w:t>合同法和合同协议等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</w:tr>
      <w:tr w:rsidR="00EF553D" w14:paraId="5A50B8F3" w14:textId="7777777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4CDF847" w14:textId="77777777" w:rsidR="00EF553D" w:rsidRDefault="00EF553D" w:rsidP="00EF553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154C9985" w14:textId="3B15239F" w:rsidR="00EF553D" w:rsidRDefault="00EF553D" w:rsidP="00EF553D">
            <w:pPr>
              <w:pStyle w:val="a9"/>
            </w:pPr>
            <w:r>
              <w:rPr>
                <w:rFonts w:ascii="宋体" w:hAnsi="宋体" w:hint="eastAsia"/>
                <w:szCs w:val="21"/>
              </w:rPr>
              <w:t>汽车合格证、行驶证和质量状况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3CBA836D" w14:textId="77777777" w:rsidR="00EF553D" w:rsidRDefault="00EF553D" w:rsidP="00EF55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F553D" w14:paraId="3170374A" w14:textId="77777777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5D41FA3" w14:textId="77777777" w:rsidR="00EF553D" w:rsidRDefault="00EF553D" w:rsidP="00EF553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15CE967F" w14:textId="36AA319F" w:rsidR="00EF553D" w:rsidRDefault="00EF553D" w:rsidP="00EF55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14:paraId="3905F1B8" w14:textId="236EDB56" w:rsidR="00AE4B04" w:rsidRDefault="00EF553D">
      <w:pPr>
        <w:snapToGrid w:val="0"/>
        <w:rPr>
          <w:rFonts w:ascii="宋体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EE6EE5" wp14:editId="6CDF9FF8">
            <wp:simplePos x="0" y="0"/>
            <wp:positionH relativeFrom="column">
              <wp:posOffset>1247775</wp:posOffset>
            </wp:positionH>
            <wp:positionV relativeFrom="paragraph">
              <wp:posOffset>133350</wp:posOffset>
            </wp:positionV>
            <wp:extent cx="461783" cy="22987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83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6DF89" w14:textId="5C43347F" w:rsidR="00AE4B04" w:rsidRDefault="00EF553D"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FA530E7" wp14:editId="2BC77258">
            <wp:simplePos x="0" y="0"/>
            <wp:positionH relativeFrom="column">
              <wp:posOffset>3983355</wp:posOffset>
            </wp:positionH>
            <wp:positionV relativeFrom="paragraph">
              <wp:posOffset>9525</wp:posOffset>
            </wp:positionV>
            <wp:extent cx="323850" cy="335280"/>
            <wp:effectExtent l="0" t="0" r="0" b="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056ED">
        <w:rPr>
          <w:rFonts w:ascii="宋体" w:hint="eastAsia"/>
          <w:b/>
          <w:sz w:val="22"/>
          <w:szCs w:val="22"/>
        </w:rPr>
        <w:t>填表人</w:t>
      </w:r>
      <w:r w:rsidR="004056ED">
        <w:rPr>
          <w:rFonts w:ascii="宋体"/>
          <w:b/>
          <w:sz w:val="22"/>
          <w:szCs w:val="22"/>
        </w:rPr>
        <w:t>(</w:t>
      </w:r>
      <w:r w:rsidR="004056ED">
        <w:rPr>
          <w:rFonts w:ascii="宋体" w:hint="eastAsia"/>
          <w:b/>
          <w:sz w:val="22"/>
          <w:szCs w:val="22"/>
        </w:rPr>
        <w:t>专业人员</w:t>
      </w:r>
      <w:r w:rsidR="004056ED">
        <w:rPr>
          <w:rFonts w:ascii="宋体"/>
          <w:b/>
          <w:sz w:val="22"/>
          <w:szCs w:val="22"/>
        </w:rPr>
        <w:t>)</w:t>
      </w:r>
      <w:r w:rsidR="004056ED">
        <w:rPr>
          <w:rFonts w:ascii="宋体" w:hint="eastAsia"/>
          <w:b/>
          <w:sz w:val="18"/>
          <w:szCs w:val="18"/>
        </w:rPr>
        <w:t>：</w:t>
      </w:r>
      <w:r w:rsidR="004056ED">
        <w:rPr>
          <w:rFonts w:ascii="宋体" w:hint="eastAsia"/>
          <w:b/>
          <w:sz w:val="18"/>
          <w:szCs w:val="18"/>
        </w:rPr>
        <w:t xml:space="preserve">   </w:t>
      </w:r>
      <w:r w:rsidR="004056ED">
        <w:rPr>
          <w:rFonts w:ascii="宋体" w:hint="eastAsia"/>
          <w:b/>
          <w:sz w:val="18"/>
          <w:szCs w:val="18"/>
        </w:rPr>
        <w:t xml:space="preserve">   </w:t>
      </w:r>
      <w:r w:rsidR="004056ED">
        <w:rPr>
          <w:rFonts w:ascii="宋体" w:hint="eastAsia"/>
          <w:b/>
          <w:sz w:val="18"/>
          <w:szCs w:val="18"/>
        </w:rPr>
        <w:t xml:space="preserve">    </w:t>
      </w:r>
      <w:r w:rsidR="004056ED">
        <w:rPr>
          <w:rFonts w:ascii="宋体" w:hint="eastAsia"/>
          <w:b/>
          <w:sz w:val="18"/>
          <w:szCs w:val="18"/>
        </w:rPr>
        <w:t xml:space="preserve"> </w:t>
      </w:r>
      <w:r w:rsidR="004056ED">
        <w:rPr>
          <w:rFonts w:hint="eastAsia"/>
          <w:b/>
          <w:sz w:val="22"/>
          <w:szCs w:val="22"/>
        </w:rPr>
        <w:t>日期</w:t>
      </w:r>
      <w:r w:rsidR="004056ED">
        <w:rPr>
          <w:rFonts w:hint="eastAsia"/>
          <w:b/>
          <w:sz w:val="18"/>
          <w:szCs w:val="18"/>
        </w:rPr>
        <w:t>：</w:t>
      </w:r>
      <w:r w:rsidR="004056ED"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2020.6.7</w:t>
      </w:r>
      <w:r w:rsidR="004056ED">
        <w:rPr>
          <w:rFonts w:hint="eastAsia"/>
          <w:b/>
          <w:sz w:val="18"/>
          <w:szCs w:val="18"/>
        </w:rPr>
        <w:t xml:space="preserve">       </w:t>
      </w:r>
      <w:r w:rsidR="004056ED">
        <w:rPr>
          <w:rFonts w:hint="eastAsia"/>
          <w:b/>
          <w:sz w:val="18"/>
          <w:szCs w:val="18"/>
        </w:rPr>
        <w:t xml:space="preserve">  </w:t>
      </w:r>
      <w:r w:rsidR="004056ED">
        <w:rPr>
          <w:rFonts w:ascii="宋体" w:hint="eastAsia"/>
          <w:b/>
          <w:sz w:val="22"/>
          <w:szCs w:val="22"/>
        </w:rPr>
        <w:t>审核组长</w:t>
      </w:r>
      <w:r w:rsidR="004056ED">
        <w:rPr>
          <w:rFonts w:ascii="宋体" w:hint="eastAsia"/>
          <w:b/>
          <w:sz w:val="18"/>
          <w:szCs w:val="18"/>
        </w:rPr>
        <w:t>：</w:t>
      </w:r>
      <w:r w:rsidR="004056ED">
        <w:rPr>
          <w:rFonts w:ascii="宋体" w:hint="eastAsia"/>
          <w:b/>
          <w:sz w:val="18"/>
          <w:szCs w:val="18"/>
        </w:rPr>
        <w:t xml:space="preserve"> </w:t>
      </w:r>
      <w:r w:rsidR="004056ED">
        <w:rPr>
          <w:rFonts w:ascii="宋体" w:hint="eastAsia"/>
          <w:b/>
          <w:sz w:val="18"/>
          <w:szCs w:val="18"/>
        </w:rPr>
        <w:t xml:space="preserve">        </w:t>
      </w:r>
      <w:r w:rsidR="004056ED">
        <w:rPr>
          <w:rFonts w:hint="eastAsia"/>
          <w:b/>
          <w:sz w:val="22"/>
          <w:szCs w:val="22"/>
        </w:rPr>
        <w:t>日期</w:t>
      </w:r>
      <w:r w:rsidR="004056ED"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2020.6.7</w:t>
      </w:r>
    </w:p>
    <w:p w14:paraId="6C8A4D61" w14:textId="2AE19A13" w:rsidR="00AE4B04" w:rsidRDefault="004056ED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10C76E70" w14:textId="77777777" w:rsidR="00AE4B04" w:rsidRDefault="004056ED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lastRenderedPageBreak/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3ACE7" w14:textId="77777777" w:rsidR="004056ED" w:rsidRDefault="004056ED">
      <w:r>
        <w:separator/>
      </w:r>
    </w:p>
  </w:endnote>
  <w:endnote w:type="continuationSeparator" w:id="0">
    <w:p w14:paraId="00ACA98B" w14:textId="77777777" w:rsidR="004056ED" w:rsidRDefault="0040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E4727" w14:textId="77777777" w:rsidR="004056ED" w:rsidRDefault="004056ED">
      <w:r>
        <w:separator/>
      </w:r>
    </w:p>
  </w:footnote>
  <w:footnote w:type="continuationSeparator" w:id="0">
    <w:p w14:paraId="25C6625C" w14:textId="77777777" w:rsidR="004056ED" w:rsidRDefault="0040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8DAEC" w14:textId="77777777" w:rsidR="0092500F" w:rsidRPr="00390345" w:rsidRDefault="004056ED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3C7802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6D3399E" w14:textId="77777777" w:rsidR="0092500F" w:rsidRDefault="004056ED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6302F35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14:paraId="033ED463" w14:textId="77777777" w:rsidR="0092500F" w:rsidRPr="00EF6897" w:rsidRDefault="004056ED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205650D8" w14:textId="77777777" w:rsidR="0092500F" w:rsidRPr="0092500F" w:rsidRDefault="004056ED">
    <w:pPr>
      <w:pStyle w:val="a5"/>
    </w:pPr>
  </w:p>
  <w:p w14:paraId="2A683E6B" w14:textId="77777777" w:rsidR="00AE4B04" w:rsidRDefault="004056ED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525"/>
    <w:rsid w:val="004056ED"/>
    <w:rsid w:val="008E2525"/>
    <w:rsid w:val="00EF5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CCF54F3"/>
  <w15:docId w15:val="{C234C428-6B34-4C9A-B575-C2710317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Body Text"/>
    <w:basedOn w:val="a"/>
    <w:link w:val="aa"/>
    <w:uiPriority w:val="99"/>
    <w:qFormat/>
    <w:rsid w:val="00EF553D"/>
    <w:pPr>
      <w:spacing w:after="120"/>
    </w:pPr>
    <w:rPr>
      <w:sz w:val="21"/>
    </w:rPr>
  </w:style>
  <w:style w:type="character" w:customStyle="1" w:styleId="aa">
    <w:name w:val="正文文本 字符"/>
    <w:basedOn w:val="a0"/>
    <w:link w:val="a9"/>
    <w:uiPriority w:val="99"/>
    <w:rsid w:val="00EF553D"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95</Words>
  <Characters>548</Characters>
  <Application>Microsoft Office Word</Application>
  <DocSecurity>0</DocSecurity>
  <Lines>4</Lines>
  <Paragraphs>1</Paragraphs>
  <ScaleCrop>false</ScaleCrop>
  <Company>微软中国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243090573@qq.com</cp:lastModifiedBy>
  <cp:revision>21</cp:revision>
  <dcterms:created xsi:type="dcterms:W3CDTF">2015-06-17T11:40:00Z</dcterms:created>
  <dcterms:modified xsi:type="dcterms:W3CDTF">2020-06-13T02:36:00Z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