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966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劲佳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9月19日 上午至2024年09月20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