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20612-2023-2024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江苏恒义工业技术有限公司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2024年09月24日 上午至2024年09月24日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