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渭南农投乡村振兴产业开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