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渭南农投乡村振兴产业开发有限公司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黄童彤</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2024-10-22 8:30:00上午至2024-10-22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陕西省渭南市临渭区胜利大街123号华龙大酒店向东30米渭南乡村振兴成果展示中心</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陕西省渭南市临渭区车雷大街财富大厦A座12楼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2024年10月23日 上午至2024年10月25日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