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5"/>
        <w:gridCol w:w="90"/>
        <w:gridCol w:w="694"/>
        <w:gridCol w:w="723"/>
        <w:gridCol w:w="150"/>
        <w:gridCol w:w="997"/>
        <w:gridCol w:w="142"/>
        <w:gridCol w:w="1567"/>
        <w:gridCol w:w="570"/>
        <w:gridCol w:w="1139"/>
        <w:gridCol w:w="287"/>
        <w:gridCol w:w="425"/>
        <w:gridCol w:w="429"/>
        <w:gridCol w:w="243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87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新疆浩之帆石油机械有限公司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0260-2020-Q</w:t>
            </w:r>
            <w:bookmarkEnd w:id="1"/>
          </w:p>
        </w:tc>
        <w:tc>
          <w:tcPr>
            <w:tcW w:w="1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1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孙彪</w:t>
            </w:r>
            <w:bookmarkEnd w:id="5"/>
          </w:p>
        </w:tc>
        <w:tc>
          <w:tcPr>
            <w:tcW w:w="1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18130878787</w:t>
            </w:r>
            <w:bookmarkEnd w:id="6"/>
          </w:p>
        </w:tc>
        <w:tc>
          <w:tcPr>
            <w:tcW w:w="71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9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范鸿驿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2" w:type="dxa"/>
            <w:gridSpan w:val="2"/>
            <w:vMerge w:val="continue"/>
            <w:vAlign w:val="center"/>
          </w:tcPr>
          <w:p/>
        </w:tc>
        <w:tc>
          <w:tcPr>
            <w:tcW w:w="209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92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87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92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69" w:type="dxa"/>
            <w:gridSpan w:val="9"/>
            <w:vAlign w:val="center"/>
          </w:tcPr>
          <w:p>
            <w:bookmarkStart w:id="10" w:name="审核范围"/>
            <w:r>
              <w:t>石油专用设备（泥浆净化系统、加工罐）、沙漠野营房的生产，钻机维修及技术服务</w:t>
            </w:r>
            <w:bookmarkEnd w:id="10"/>
          </w:p>
        </w:tc>
        <w:tc>
          <w:tcPr>
            <w:tcW w:w="85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4" w:type="dxa"/>
            <w:gridSpan w:val="2"/>
            <w:vAlign w:val="center"/>
          </w:tcPr>
          <w:p>
            <w:bookmarkStart w:id="11" w:name="专业代码"/>
            <w:r>
              <w:t>18.05.02;18.08.00;34.06.00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92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87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2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8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2020年06月08日 下午至2020年06月09日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2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8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2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18.05.02,18.08.00,34.06.00</w:t>
            </w: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02" w:type="dxa"/>
            <w:gridSpan w:val="2"/>
            <w:vAlign w:val="center"/>
          </w:tcPr>
          <w:p/>
        </w:tc>
        <w:tc>
          <w:tcPr>
            <w:tcW w:w="784" w:type="dxa"/>
            <w:gridSpan w:val="2"/>
            <w:vAlign w:val="center"/>
          </w:tcPr>
          <w:p/>
        </w:tc>
        <w:tc>
          <w:tcPr>
            <w:tcW w:w="723" w:type="dxa"/>
            <w:vAlign w:val="center"/>
          </w:tcPr>
          <w:p/>
        </w:tc>
        <w:tc>
          <w:tcPr>
            <w:tcW w:w="1147" w:type="dxa"/>
            <w:gridSpan w:val="2"/>
            <w:vAlign w:val="center"/>
          </w:tcPr>
          <w:p/>
        </w:tc>
        <w:tc>
          <w:tcPr>
            <w:tcW w:w="3418" w:type="dxa"/>
            <w:gridSpan w:val="4"/>
            <w:vAlign w:val="center"/>
          </w:tcPr>
          <w:p/>
        </w:tc>
        <w:tc>
          <w:tcPr>
            <w:tcW w:w="1384" w:type="dxa"/>
            <w:gridSpan w:val="4"/>
            <w:vAlign w:val="center"/>
          </w:tcPr>
          <w:p/>
        </w:tc>
        <w:tc>
          <w:tcPr>
            <w:tcW w:w="142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2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1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0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2020.06.07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1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2020.06.08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进行远程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10:00-13:30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E6102"/>
    <w:rsid w:val="101C1B5C"/>
    <w:rsid w:val="107755F3"/>
    <w:rsid w:val="186F3D75"/>
    <w:rsid w:val="1959421C"/>
    <w:rsid w:val="1A956D9B"/>
    <w:rsid w:val="213101D8"/>
    <w:rsid w:val="21E03E6C"/>
    <w:rsid w:val="22F74FC0"/>
    <w:rsid w:val="24F86AD8"/>
    <w:rsid w:val="32FA0F63"/>
    <w:rsid w:val="377B5384"/>
    <w:rsid w:val="46277E75"/>
    <w:rsid w:val="466A469F"/>
    <w:rsid w:val="493B1B15"/>
    <w:rsid w:val="4B56720F"/>
    <w:rsid w:val="5AEF4942"/>
    <w:rsid w:val="5EA80A64"/>
    <w:rsid w:val="64503459"/>
    <w:rsid w:val="6EF16155"/>
    <w:rsid w:val="71246F80"/>
    <w:rsid w:val="78CA18A6"/>
    <w:rsid w:val="7C71430A"/>
    <w:rsid w:val="7F531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qq</cp:lastModifiedBy>
  <cp:lastPrinted>2019-03-27T03:10:00Z</cp:lastPrinted>
  <dcterms:modified xsi:type="dcterms:W3CDTF">2020-06-08T13:19:09Z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