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10964-2024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安徽联盟模具工业股份有限公司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2024年09月12日 上午至2024年09月13日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