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长沙智兴生物科技有限责任公司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8:30:00上午至2024-09-09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湖南省长沙市天心区芙蓉南路一段368号波波天下城1、5栋26008、26009、26010、26011-558</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湖南省长沙市芙蓉区朝阳街街道韶山北路159号通程国际大酒店8楼B20</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上午至2024年09月10日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