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49" w:rsidRDefault="00D41CD0" w:rsidP="000C0436">
      <w:pPr>
        <w:snapToGrid w:val="0"/>
        <w:spacing w:afterLines="30"/>
        <w:jc w:val="center"/>
        <w:rPr>
          <w:rFonts w:ascii="楷体" w:eastAsia="楷体" w:hAnsi="楷体"/>
          <w:b/>
          <w:color w:val="000000" w:themeColor="text1"/>
          <w:sz w:val="84"/>
          <w:szCs w:val="84"/>
        </w:rPr>
      </w:pPr>
      <w:r>
        <w:rPr>
          <w:rFonts w:ascii="楷体" w:eastAsia="楷体" w:hAnsi="楷体" w:hint="eastAsia"/>
          <w:b/>
          <w:color w:val="000000" w:themeColor="text1"/>
          <w:sz w:val="84"/>
          <w:szCs w:val="84"/>
        </w:rPr>
        <w:t xml:space="preserve"> </w:t>
      </w:r>
    </w:p>
    <w:p w:rsidR="00107149" w:rsidRDefault="008320B1" w:rsidP="000C043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107149" w:rsidRDefault="00107149" w:rsidP="000C0436">
      <w:pPr>
        <w:snapToGrid w:val="0"/>
        <w:spacing w:afterLines="30"/>
        <w:jc w:val="center"/>
        <w:rPr>
          <w:rFonts w:ascii="楷体" w:eastAsia="楷体" w:hAnsi="楷体"/>
          <w:b/>
          <w:color w:val="000000" w:themeColor="text1"/>
          <w:sz w:val="52"/>
          <w:szCs w:val="52"/>
        </w:rPr>
      </w:pPr>
    </w:p>
    <w:p w:rsidR="00107149" w:rsidRDefault="00107149" w:rsidP="000C0436">
      <w:pPr>
        <w:snapToGrid w:val="0"/>
        <w:spacing w:afterLines="30"/>
        <w:jc w:val="center"/>
        <w:rPr>
          <w:rFonts w:ascii="楷体" w:eastAsia="楷体" w:hAnsi="楷体"/>
          <w:b/>
          <w:color w:val="000000" w:themeColor="text1"/>
          <w:sz w:val="52"/>
          <w:szCs w:val="52"/>
        </w:rPr>
      </w:pPr>
    </w:p>
    <w:p w:rsidR="00107149" w:rsidRDefault="008320B1" w:rsidP="000C043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07149" w:rsidRDefault="00107149" w:rsidP="000C0436">
      <w:pPr>
        <w:snapToGrid w:val="0"/>
        <w:spacing w:afterLines="30"/>
        <w:jc w:val="center"/>
        <w:rPr>
          <w:rFonts w:ascii="楷体" w:eastAsia="楷体" w:hAnsi="楷体"/>
          <w:b/>
          <w:color w:val="000000" w:themeColor="text1"/>
          <w:sz w:val="36"/>
          <w:szCs w:val="36"/>
        </w:rPr>
      </w:pPr>
    </w:p>
    <w:p w:rsidR="00107149" w:rsidRDefault="00107149" w:rsidP="000C0436">
      <w:pPr>
        <w:snapToGrid w:val="0"/>
        <w:spacing w:afterLines="30"/>
        <w:jc w:val="center"/>
        <w:rPr>
          <w:rFonts w:ascii="楷体" w:eastAsia="楷体" w:hAnsi="楷体"/>
          <w:b/>
          <w:color w:val="000000" w:themeColor="text1"/>
          <w:sz w:val="36"/>
          <w:szCs w:val="36"/>
        </w:rPr>
      </w:pPr>
    </w:p>
    <w:p w:rsidR="00107149" w:rsidRDefault="00107149" w:rsidP="000C0436">
      <w:pPr>
        <w:snapToGrid w:val="0"/>
        <w:spacing w:afterLines="30"/>
        <w:jc w:val="center"/>
        <w:rPr>
          <w:rFonts w:ascii="楷体" w:eastAsia="楷体" w:hAnsi="楷体"/>
          <w:b/>
          <w:color w:val="000000" w:themeColor="text1"/>
          <w:sz w:val="32"/>
          <w:szCs w:val="32"/>
        </w:rPr>
      </w:pPr>
    </w:p>
    <w:p w:rsidR="00107149" w:rsidRDefault="008320B1" w:rsidP="000C043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河北新天骋家具有限公司</w:t>
      </w:r>
      <w:bookmarkEnd w:id="0"/>
    </w:p>
    <w:p w:rsidR="00107149" w:rsidRDefault="00107149" w:rsidP="000C0436">
      <w:pPr>
        <w:snapToGrid w:val="0"/>
        <w:spacing w:afterLines="30"/>
        <w:ind w:firstLineChars="600" w:firstLine="1928"/>
        <w:rPr>
          <w:rFonts w:ascii="楷体" w:eastAsia="楷体" w:hAnsi="楷体"/>
          <w:b/>
          <w:color w:val="000000" w:themeColor="text1"/>
          <w:sz w:val="32"/>
          <w:szCs w:val="32"/>
        </w:rPr>
      </w:pPr>
    </w:p>
    <w:p w:rsidR="00107149" w:rsidRDefault="008320B1" w:rsidP="000C043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07149" w:rsidRDefault="008320B1" w:rsidP="000C043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07149" w:rsidRDefault="008320B1" w:rsidP="000C043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07149" w:rsidRDefault="008320B1" w:rsidP="000C043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07149" w:rsidRDefault="00107149" w:rsidP="000C0436">
      <w:pPr>
        <w:snapToGrid w:val="0"/>
        <w:spacing w:afterLines="30"/>
        <w:jc w:val="center"/>
        <w:rPr>
          <w:rFonts w:ascii="楷体" w:eastAsia="楷体" w:hAnsi="楷体"/>
          <w:b/>
          <w:color w:val="000000" w:themeColor="text1"/>
          <w:sz w:val="84"/>
          <w:szCs w:val="84"/>
        </w:rPr>
      </w:pPr>
    </w:p>
    <w:p w:rsidR="00107149" w:rsidRDefault="008320B1" w:rsidP="000C043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07149" w:rsidRDefault="008320B1" w:rsidP="00A377F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107149" w:rsidRDefault="00832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A6855">
        <w:trPr>
          <w:trHeight w:val="354"/>
        </w:trPr>
        <w:tc>
          <w:tcPr>
            <w:tcW w:w="1697" w:type="dxa"/>
            <w:vAlign w:val="center"/>
          </w:tcPr>
          <w:p w:rsidR="00107149" w:rsidRDefault="008320B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07149" w:rsidRDefault="008320B1">
            <w:pPr>
              <w:rPr>
                <w:b/>
                <w:color w:val="000000" w:themeColor="text1"/>
                <w:sz w:val="20"/>
                <w:szCs w:val="20"/>
              </w:rPr>
            </w:pPr>
            <w:r>
              <w:rPr>
                <w:rFonts w:hint="eastAsia"/>
                <w:b/>
                <w:color w:val="000000" w:themeColor="text1"/>
                <w:sz w:val="20"/>
                <w:szCs w:val="20"/>
              </w:rPr>
              <w:t>北京国标联合认证有限公司</w:t>
            </w:r>
          </w:p>
        </w:tc>
      </w:tr>
      <w:tr w:rsidR="004A6855">
        <w:trPr>
          <w:trHeight w:val="377"/>
        </w:trPr>
        <w:tc>
          <w:tcPr>
            <w:tcW w:w="1697" w:type="dxa"/>
            <w:vAlign w:val="center"/>
          </w:tcPr>
          <w:p w:rsidR="00107149" w:rsidRDefault="008320B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07149" w:rsidRDefault="008320B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07149" w:rsidRDefault="008320B1">
            <w:pPr>
              <w:rPr>
                <w:b/>
                <w:color w:val="000000" w:themeColor="text1"/>
                <w:sz w:val="20"/>
                <w:szCs w:val="20"/>
              </w:rPr>
            </w:pPr>
            <w:r>
              <w:rPr>
                <w:rFonts w:hint="eastAsia"/>
                <w:b/>
                <w:color w:val="000000" w:themeColor="text1"/>
                <w:sz w:val="20"/>
                <w:szCs w:val="20"/>
              </w:rPr>
              <w:t>邮编</w:t>
            </w:r>
          </w:p>
        </w:tc>
        <w:tc>
          <w:tcPr>
            <w:tcW w:w="1641" w:type="dxa"/>
            <w:vAlign w:val="center"/>
          </w:tcPr>
          <w:p w:rsidR="00107149" w:rsidRDefault="008320B1">
            <w:pPr>
              <w:rPr>
                <w:b/>
                <w:color w:val="000000" w:themeColor="text1"/>
                <w:sz w:val="20"/>
                <w:szCs w:val="20"/>
              </w:rPr>
            </w:pPr>
            <w:r>
              <w:rPr>
                <w:rFonts w:hint="eastAsia"/>
                <w:b/>
                <w:color w:val="000000" w:themeColor="text1"/>
                <w:sz w:val="20"/>
                <w:szCs w:val="20"/>
              </w:rPr>
              <w:t>100101</w:t>
            </w:r>
          </w:p>
        </w:tc>
      </w:tr>
      <w:tr w:rsidR="004A6855" w:rsidTr="00107149">
        <w:trPr>
          <w:trHeight w:val="377"/>
        </w:trPr>
        <w:tc>
          <w:tcPr>
            <w:tcW w:w="1697" w:type="dxa"/>
            <w:vAlign w:val="center"/>
          </w:tcPr>
          <w:p w:rsidR="00107149" w:rsidRDefault="008320B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07149" w:rsidRPr="00C302A2" w:rsidRDefault="008320B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07149" w:rsidRDefault="008320B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07149" w:rsidRPr="00C302A2" w:rsidRDefault="008320B1">
            <w:pPr>
              <w:rPr>
                <w:color w:val="000000" w:themeColor="text1"/>
                <w:sz w:val="18"/>
                <w:szCs w:val="18"/>
              </w:rPr>
            </w:pPr>
            <w:r w:rsidRPr="00C302A2">
              <w:rPr>
                <w:color w:val="000000" w:themeColor="text1"/>
                <w:sz w:val="18"/>
                <w:szCs w:val="18"/>
              </w:rPr>
              <w:t>service@china-isc.org.cn</w:t>
            </w:r>
          </w:p>
        </w:tc>
      </w:tr>
      <w:tr w:rsidR="004A6855">
        <w:trPr>
          <w:trHeight w:val="428"/>
        </w:trPr>
        <w:tc>
          <w:tcPr>
            <w:tcW w:w="9863" w:type="dxa"/>
            <w:gridSpan w:val="9"/>
            <w:vAlign w:val="center"/>
          </w:tcPr>
          <w:p w:rsidR="00107149" w:rsidRDefault="008320B1">
            <w:pPr>
              <w:rPr>
                <w:b/>
                <w:color w:val="000000" w:themeColor="text1"/>
                <w:sz w:val="20"/>
                <w:szCs w:val="20"/>
              </w:rPr>
            </w:pPr>
            <w:r>
              <w:rPr>
                <w:rFonts w:hint="eastAsia"/>
                <w:b/>
                <w:color w:val="000000" w:themeColor="text1"/>
                <w:sz w:val="20"/>
                <w:szCs w:val="20"/>
              </w:rPr>
              <w:t>审核组成员</w:t>
            </w:r>
          </w:p>
        </w:tc>
      </w:tr>
      <w:tr w:rsidR="004A6855">
        <w:trPr>
          <w:trHeight w:val="645"/>
        </w:trPr>
        <w:tc>
          <w:tcPr>
            <w:tcW w:w="1844" w:type="dxa"/>
            <w:gridSpan w:val="2"/>
            <w:vAlign w:val="center"/>
          </w:tcPr>
          <w:p w:rsidR="00107149" w:rsidRDefault="008320B1" w:rsidP="00107149">
            <w:pPr>
              <w:spacing w:line="240" w:lineRule="exact"/>
              <w:jc w:val="center"/>
              <w:rPr>
                <w:b/>
                <w:color w:val="000000" w:themeColor="text1"/>
                <w:sz w:val="20"/>
                <w:szCs w:val="20"/>
              </w:rPr>
            </w:pPr>
            <w:r>
              <w:rPr>
                <w:rFonts w:hint="eastAsia"/>
                <w:sz w:val="18"/>
                <w:szCs w:val="18"/>
              </w:rPr>
              <w:t>姓名</w:t>
            </w:r>
          </w:p>
        </w:tc>
        <w:tc>
          <w:tcPr>
            <w:tcW w:w="992" w:type="dxa"/>
            <w:vAlign w:val="center"/>
          </w:tcPr>
          <w:p w:rsidR="00107149" w:rsidRDefault="008320B1" w:rsidP="0010714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07149" w:rsidRDefault="008320B1" w:rsidP="0010714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07149" w:rsidRDefault="008320B1" w:rsidP="0010714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07149" w:rsidRDefault="008320B1" w:rsidP="00107149">
            <w:pPr>
              <w:spacing w:line="240" w:lineRule="exact"/>
              <w:jc w:val="center"/>
              <w:rPr>
                <w:b/>
                <w:color w:val="000000" w:themeColor="text1"/>
                <w:sz w:val="20"/>
                <w:szCs w:val="20"/>
              </w:rPr>
            </w:pPr>
            <w:r>
              <w:rPr>
                <w:rFonts w:hint="eastAsia"/>
                <w:sz w:val="18"/>
                <w:szCs w:val="18"/>
              </w:rPr>
              <w:t>专业代码</w:t>
            </w:r>
          </w:p>
        </w:tc>
      </w:tr>
      <w:tr w:rsidR="004A6855">
        <w:trPr>
          <w:trHeight w:val="645"/>
        </w:trPr>
        <w:tc>
          <w:tcPr>
            <w:tcW w:w="1844" w:type="dxa"/>
            <w:gridSpan w:val="2"/>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07149" w:rsidRDefault="008320B1" w:rsidP="0010714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07149" w:rsidRDefault="008320B1" w:rsidP="0010714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07149" w:rsidRDefault="00107149" w:rsidP="00107149">
            <w:pPr>
              <w:spacing w:line="240" w:lineRule="exact"/>
              <w:jc w:val="center"/>
              <w:rPr>
                <w:b/>
                <w:color w:val="000000" w:themeColor="text1"/>
                <w:sz w:val="20"/>
                <w:szCs w:val="20"/>
              </w:rPr>
            </w:pPr>
          </w:p>
        </w:tc>
      </w:tr>
      <w:tr w:rsidR="004A6855">
        <w:trPr>
          <w:trHeight w:val="645"/>
        </w:trPr>
        <w:tc>
          <w:tcPr>
            <w:tcW w:w="1844" w:type="dxa"/>
            <w:gridSpan w:val="2"/>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07149" w:rsidRDefault="008320B1" w:rsidP="0010714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07149" w:rsidRDefault="008320B1" w:rsidP="0010714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07149" w:rsidRDefault="008320B1" w:rsidP="00107149">
            <w:pPr>
              <w:spacing w:line="240" w:lineRule="exact"/>
              <w:jc w:val="center"/>
              <w:rPr>
                <w:b/>
                <w:color w:val="000000" w:themeColor="text1"/>
                <w:sz w:val="20"/>
                <w:szCs w:val="20"/>
              </w:rPr>
            </w:pPr>
            <w:r>
              <w:rPr>
                <w:b/>
                <w:color w:val="000000" w:themeColor="text1"/>
                <w:sz w:val="20"/>
                <w:szCs w:val="20"/>
              </w:rPr>
              <w:t>Q:23.01.01</w:t>
            </w:r>
          </w:p>
          <w:p w:rsidR="00107149" w:rsidRDefault="008320B1" w:rsidP="00107149">
            <w:pPr>
              <w:spacing w:line="240" w:lineRule="exact"/>
              <w:jc w:val="center"/>
              <w:rPr>
                <w:b/>
                <w:color w:val="000000" w:themeColor="text1"/>
                <w:sz w:val="20"/>
                <w:szCs w:val="20"/>
              </w:rPr>
            </w:pPr>
            <w:r>
              <w:rPr>
                <w:b/>
                <w:color w:val="000000" w:themeColor="text1"/>
                <w:sz w:val="20"/>
                <w:szCs w:val="20"/>
              </w:rPr>
              <w:t>E:23.01.01</w:t>
            </w:r>
          </w:p>
          <w:p w:rsidR="00107149" w:rsidRDefault="008320B1" w:rsidP="00107149">
            <w:pPr>
              <w:spacing w:line="240" w:lineRule="exact"/>
              <w:jc w:val="center"/>
              <w:rPr>
                <w:b/>
                <w:color w:val="000000" w:themeColor="text1"/>
                <w:sz w:val="20"/>
                <w:szCs w:val="20"/>
              </w:rPr>
            </w:pPr>
            <w:r>
              <w:rPr>
                <w:b/>
                <w:color w:val="000000" w:themeColor="text1"/>
                <w:sz w:val="20"/>
                <w:szCs w:val="20"/>
              </w:rPr>
              <w:t>O:23.01.01</w:t>
            </w:r>
          </w:p>
        </w:tc>
      </w:tr>
      <w:tr w:rsidR="004A6855">
        <w:trPr>
          <w:trHeight w:val="510"/>
        </w:trPr>
        <w:tc>
          <w:tcPr>
            <w:tcW w:w="1844" w:type="dxa"/>
            <w:gridSpan w:val="2"/>
            <w:vAlign w:val="center"/>
          </w:tcPr>
          <w:p w:rsidR="00107149" w:rsidRDefault="00107149">
            <w:pPr>
              <w:rPr>
                <w:b/>
                <w:color w:val="000000" w:themeColor="text1"/>
                <w:sz w:val="20"/>
                <w:szCs w:val="20"/>
              </w:rPr>
            </w:pPr>
          </w:p>
        </w:tc>
        <w:tc>
          <w:tcPr>
            <w:tcW w:w="992" w:type="dxa"/>
            <w:vAlign w:val="center"/>
          </w:tcPr>
          <w:p w:rsidR="00107149" w:rsidRDefault="00107149">
            <w:pPr>
              <w:rPr>
                <w:b/>
                <w:color w:val="000000" w:themeColor="text1"/>
                <w:sz w:val="20"/>
                <w:szCs w:val="20"/>
              </w:rPr>
            </w:pPr>
          </w:p>
        </w:tc>
        <w:tc>
          <w:tcPr>
            <w:tcW w:w="1216" w:type="dxa"/>
            <w:vAlign w:val="center"/>
          </w:tcPr>
          <w:p w:rsidR="00107149" w:rsidRDefault="00107149">
            <w:pPr>
              <w:rPr>
                <w:b/>
                <w:color w:val="000000" w:themeColor="text1"/>
                <w:sz w:val="20"/>
                <w:szCs w:val="20"/>
              </w:rPr>
            </w:pPr>
          </w:p>
        </w:tc>
        <w:tc>
          <w:tcPr>
            <w:tcW w:w="3478" w:type="dxa"/>
            <w:gridSpan w:val="3"/>
            <w:vAlign w:val="center"/>
          </w:tcPr>
          <w:p w:rsidR="00107149" w:rsidRDefault="00107149">
            <w:pPr>
              <w:rPr>
                <w:b/>
                <w:color w:val="000000" w:themeColor="text1"/>
                <w:sz w:val="20"/>
                <w:szCs w:val="20"/>
              </w:rPr>
            </w:pPr>
          </w:p>
        </w:tc>
        <w:tc>
          <w:tcPr>
            <w:tcW w:w="2333" w:type="dxa"/>
            <w:gridSpan w:val="2"/>
            <w:vAlign w:val="center"/>
          </w:tcPr>
          <w:p w:rsidR="00107149" w:rsidRDefault="00107149">
            <w:pPr>
              <w:rPr>
                <w:b/>
                <w:color w:val="000000" w:themeColor="text1"/>
                <w:sz w:val="20"/>
                <w:szCs w:val="20"/>
              </w:rPr>
            </w:pPr>
          </w:p>
        </w:tc>
      </w:tr>
      <w:tr w:rsidR="004A6855">
        <w:trPr>
          <w:trHeight w:val="465"/>
        </w:trPr>
        <w:tc>
          <w:tcPr>
            <w:tcW w:w="1844" w:type="dxa"/>
            <w:gridSpan w:val="2"/>
            <w:vAlign w:val="center"/>
          </w:tcPr>
          <w:p w:rsidR="00107149" w:rsidRDefault="00107149">
            <w:pPr>
              <w:rPr>
                <w:b/>
                <w:color w:val="000000" w:themeColor="text1"/>
                <w:sz w:val="20"/>
                <w:szCs w:val="20"/>
              </w:rPr>
            </w:pPr>
          </w:p>
        </w:tc>
        <w:tc>
          <w:tcPr>
            <w:tcW w:w="992" w:type="dxa"/>
            <w:vAlign w:val="center"/>
          </w:tcPr>
          <w:p w:rsidR="00107149" w:rsidRDefault="00107149">
            <w:pPr>
              <w:rPr>
                <w:b/>
                <w:color w:val="000000" w:themeColor="text1"/>
                <w:sz w:val="20"/>
                <w:szCs w:val="20"/>
              </w:rPr>
            </w:pPr>
          </w:p>
        </w:tc>
        <w:tc>
          <w:tcPr>
            <w:tcW w:w="1216" w:type="dxa"/>
            <w:vAlign w:val="center"/>
          </w:tcPr>
          <w:p w:rsidR="00107149" w:rsidRDefault="00107149">
            <w:pPr>
              <w:rPr>
                <w:b/>
                <w:color w:val="000000" w:themeColor="text1"/>
                <w:sz w:val="20"/>
                <w:szCs w:val="20"/>
              </w:rPr>
            </w:pPr>
          </w:p>
        </w:tc>
        <w:tc>
          <w:tcPr>
            <w:tcW w:w="3478" w:type="dxa"/>
            <w:gridSpan w:val="3"/>
            <w:vAlign w:val="center"/>
          </w:tcPr>
          <w:p w:rsidR="00107149" w:rsidRDefault="00107149">
            <w:pPr>
              <w:rPr>
                <w:b/>
                <w:color w:val="000000" w:themeColor="text1"/>
                <w:sz w:val="20"/>
                <w:szCs w:val="20"/>
              </w:rPr>
            </w:pPr>
          </w:p>
        </w:tc>
        <w:tc>
          <w:tcPr>
            <w:tcW w:w="2333" w:type="dxa"/>
            <w:gridSpan w:val="2"/>
            <w:vAlign w:val="center"/>
          </w:tcPr>
          <w:p w:rsidR="00107149" w:rsidRDefault="00107149">
            <w:pPr>
              <w:rPr>
                <w:b/>
                <w:color w:val="000000" w:themeColor="text1"/>
                <w:sz w:val="20"/>
                <w:szCs w:val="20"/>
              </w:rPr>
            </w:pPr>
          </w:p>
        </w:tc>
      </w:tr>
      <w:tr w:rsidR="004A6855">
        <w:trPr>
          <w:trHeight w:val="351"/>
        </w:trPr>
        <w:tc>
          <w:tcPr>
            <w:tcW w:w="1844" w:type="dxa"/>
            <w:gridSpan w:val="2"/>
            <w:vAlign w:val="center"/>
          </w:tcPr>
          <w:p w:rsidR="00107149" w:rsidRDefault="00107149">
            <w:pPr>
              <w:rPr>
                <w:b/>
                <w:color w:val="000000" w:themeColor="text1"/>
                <w:sz w:val="20"/>
                <w:szCs w:val="20"/>
              </w:rPr>
            </w:pPr>
          </w:p>
        </w:tc>
        <w:tc>
          <w:tcPr>
            <w:tcW w:w="992" w:type="dxa"/>
            <w:vAlign w:val="center"/>
          </w:tcPr>
          <w:p w:rsidR="00107149" w:rsidRDefault="00107149">
            <w:pPr>
              <w:rPr>
                <w:b/>
                <w:color w:val="000000" w:themeColor="text1"/>
                <w:sz w:val="20"/>
                <w:szCs w:val="20"/>
              </w:rPr>
            </w:pPr>
          </w:p>
        </w:tc>
        <w:tc>
          <w:tcPr>
            <w:tcW w:w="1216" w:type="dxa"/>
            <w:vAlign w:val="center"/>
          </w:tcPr>
          <w:p w:rsidR="00107149" w:rsidRDefault="00107149">
            <w:pPr>
              <w:rPr>
                <w:b/>
                <w:color w:val="000000" w:themeColor="text1"/>
                <w:sz w:val="20"/>
                <w:szCs w:val="20"/>
              </w:rPr>
            </w:pPr>
          </w:p>
        </w:tc>
        <w:tc>
          <w:tcPr>
            <w:tcW w:w="3478" w:type="dxa"/>
            <w:gridSpan w:val="3"/>
            <w:vAlign w:val="center"/>
          </w:tcPr>
          <w:p w:rsidR="00107149" w:rsidRDefault="00107149">
            <w:pPr>
              <w:rPr>
                <w:b/>
                <w:color w:val="000000" w:themeColor="text1"/>
                <w:sz w:val="20"/>
                <w:szCs w:val="20"/>
              </w:rPr>
            </w:pPr>
          </w:p>
        </w:tc>
        <w:tc>
          <w:tcPr>
            <w:tcW w:w="2333" w:type="dxa"/>
            <w:gridSpan w:val="2"/>
            <w:vAlign w:val="center"/>
          </w:tcPr>
          <w:p w:rsidR="00107149" w:rsidRDefault="00107149">
            <w:pPr>
              <w:rPr>
                <w:b/>
                <w:color w:val="000000" w:themeColor="text1"/>
                <w:sz w:val="20"/>
                <w:szCs w:val="20"/>
              </w:rPr>
            </w:pPr>
          </w:p>
        </w:tc>
      </w:tr>
      <w:tr w:rsidR="004A6855">
        <w:trPr>
          <w:trHeight w:val="351"/>
        </w:trPr>
        <w:tc>
          <w:tcPr>
            <w:tcW w:w="9863" w:type="dxa"/>
            <w:gridSpan w:val="9"/>
            <w:vAlign w:val="center"/>
          </w:tcPr>
          <w:p w:rsidR="00107149" w:rsidRDefault="008320B1">
            <w:pPr>
              <w:rPr>
                <w:b/>
                <w:color w:val="000000" w:themeColor="text1"/>
                <w:sz w:val="20"/>
                <w:szCs w:val="20"/>
              </w:rPr>
            </w:pPr>
            <w:r>
              <w:rPr>
                <w:rFonts w:hint="eastAsia"/>
                <w:b/>
                <w:color w:val="000000" w:themeColor="text1"/>
                <w:sz w:val="20"/>
                <w:szCs w:val="20"/>
              </w:rPr>
              <w:t>与审核组同行人员</w:t>
            </w:r>
          </w:p>
        </w:tc>
      </w:tr>
      <w:tr w:rsidR="004A6855">
        <w:trPr>
          <w:trHeight w:val="351"/>
        </w:trPr>
        <w:tc>
          <w:tcPr>
            <w:tcW w:w="1844" w:type="dxa"/>
            <w:gridSpan w:val="2"/>
            <w:vAlign w:val="center"/>
          </w:tcPr>
          <w:p w:rsidR="00107149" w:rsidRDefault="008320B1">
            <w:pPr>
              <w:rPr>
                <w:b/>
                <w:color w:val="000000" w:themeColor="text1"/>
                <w:sz w:val="20"/>
                <w:szCs w:val="20"/>
              </w:rPr>
            </w:pPr>
            <w:r>
              <w:rPr>
                <w:rFonts w:hint="eastAsia"/>
                <w:b/>
                <w:color w:val="000000" w:themeColor="text1"/>
                <w:sz w:val="20"/>
                <w:szCs w:val="20"/>
              </w:rPr>
              <w:t>姓名</w:t>
            </w:r>
          </w:p>
        </w:tc>
        <w:tc>
          <w:tcPr>
            <w:tcW w:w="992" w:type="dxa"/>
            <w:vAlign w:val="center"/>
          </w:tcPr>
          <w:p w:rsidR="00107149" w:rsidRDefault="008320B1">
            <w:pPr>
              <w:rPr>
                <w:b/>
                <w:color w:val="000000" w:themeColor="text1"/>
                <w:sz w:val="20"/>
                <w:szCs w:val="20"/>
              </w:rPr>
            </w:pPr>
            <w:r>
              <w:rPr>
                <w:rFonts w:hint="eastAsia"/>
                <w:b/>
                <w:color w:val="000000" w:themeColor="text1"/>
                <w:sz w:val="20"/>
                <w:szCs w:val="20"/>
              </w:rPr>
              <w:t>性别</w:t>
            </w:r>
          </w:p>
        </w:tc>
        <w:tc>
          <w:tcPr>
            <w:tcW w:w="1216" w:type="dxa"/>
            <w:vAlign w:val="center"/>
          </w:tcPr>
          <w:p w:rsidR="00107149" w:rsidRDefault="008320B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07149" w:rsidRDefault="008320B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07149" w:rsidRDefault="008320B1">
            <w:pPr>
              <w:rPr>
                <w:b/>
                <w:color w:val="000000" w:themeColor="text1"/>
                <w:sz w:val="20"/>
                <w:szCs w:val="20"/>
              </w:rPr>
            </w:pPr>
            <w:r>
              <w:rPr>
                <w:rFonts w:hint="eastAsia"/>
                <w:b/>
                <w:color w:val="000000" w:themeColor="text1"/>
                <w:sz w:val="20"/>
                <w:szCs w:val="20"/>
              </w:rPr>
              <w:t>备注</w:t>
            </w:r>
          </w:p>
        </w:tc>
      </w:tr>
      <w:tr w:rsidR="004A6855">
        <w:trPr>
          <w:trHeight w:val="351"/>
        </w:trPr>
        <w:tc>
          <w:tcPr>
            <w:tcW w:w="1844" w:type="dxa"/>
            <w:gridSpan w:val="2"/>
            <w:vAlign w:val="center"/>
          </w:tcPr>
          <w:p w:rsidR="00107149" w:rsidRDefault="00107149">
            <w:pPr>
              <w:rPr>
                <w:b/>
                <w:color w:val="000000" w:themeColor="text1"/>
              </w:rPr>
            </w:pPr>
          </w:p>
        </w:tc>
        <w:tc>
          <w:tcPr>
            <w:tcW w:w="992" w:type="dxa"/>
            <w:vAlign w:val="center"/>
          </w:tcPr>
          <w:p w:rsidR="00107149" w:rsidRDefault="00107149">
            <w:pPr>
              <w:rPr>
                <w:b/>
                <w:color w:val="000000" w:themeColor="text1"/>
              </w:rPr>
            </w:pPr>
          </w:p>
        </w:tc>
        <w:tc>
          <w:tcPr>
            <w:tcW w:w="1216" w:type="dxa"/>
            <w:vAlign w:val="center"/>
          </w:tcPr>
          <w:p w:rsidR="00107149" w:rsidRDefault="00107149">
            <w:pPr>
              <w:rPr>
                <w:b/>
                <w:color w:val="000000" w:themeColor="text1"/>
              </w:rPr>
            </w:pPr>
          </w:p>
        </w:tc>
        <w:tc>
          <w:tcPr>
            <w:tcW w:w="3478" w:type="dxa"/>
            <w:gridSpan w:val="3"/>
            <w:vAlign w:val="center"/>
          </w:tcPr>
          <w:p w:rsidR="00107149" w:rsidRDefault="00107149">
            <w:pPr>
              <w:rPr>
                <w:b/>
                <w:color w:val="000000" w:themeColor="text1"/>
              </w:rPr>
            </w:pPr>
          </w:p>
        </w:tc>
        <w:tc>
          <w:tcPr>
            <w:tcW w:w="2333" w:type="dxa"/>
            <w:gridSpan w:val="2"/>
            <w:vAlign w:val="center"/>
          </w:tcPr>
          <w:p w:rsidR="00107149" w:rsidRDefault="00107149">
            <w:pPr>
              <w:rPr>
                <w:b/>
                <w:color w:val="000000" w:themeColor="text1"/>
              </w:rPr>
            </w:pPr>
          </w:p>
        </w:tc>
      </w:tr>
      <w:tr w:rsidR="004A6855">
        <w:trPr>
          <w:trHeight w:val="351"/>
        </w:trPr>
        <w:tc>
          <w:tcPr>
            <w:tcW w:w="1844" w:type="dxa"/>
            <w:gridSpan w:val="2"/>
            <w:vAlign w:val="center"/>
          </w:tcPr>
          <w:p w:rsidR="00107149" w:rsidRDefault="00107149">
            <w:pPr>
              <w:rPr>
                <w:b/>
                <w:color w:val="000000" w:themeColor="text1"/>
              </w:rPr>
            </w:pPr>
          </w:p>
        </w:tc>
        <w:tc>
          <w:tcPr>
            <w:tcW w:w="992" w:type="dxa"/>
            <w:vAlign w:val="center"/>
          </w:tcPr>
          <w:p w:rsidR="00107149" w:rsidRDefault="00107149">
            <w:pPr>
              <w:rPr>
                <w:b/>
                <w:color w:val="000000" w:themeColor="text1"/>
              </w:rPr>
            </w:pPr>
          </w:p>
        </w:tc>
        <w:tc>
          <w:tcPr>
            <w:tcW w:w="1216" w:type="dxa"/>
            <w:vAlign w:val="center"/>
          </w:tcPr>
          <w:p w:rsidR="00107149" w:rsidRDefault="00107149">
            <w:pPr>
              <w:rPr>
                <w:b/>
                <w:color w:val="000000" w:themeColor="text1"/>
              </w:rPr>
            </w:pPr>
          </w:p>
        </w:tc>
        <w:tc>
          <w:tcPr>
            <w:tcW w:w="3478" w:type="dxa"/>
            <w:gridSpan w:val="3"/>
            <w:vAlign w:val="center"/>
          </w:tcPr>
          <w:p w:rsidR="00107149" w:rsidRDefault="00107149">
            <w:pPr>
              <w:rPr>
                <w:b/>
                <w:color w:val="000000" w:themeColor="text1"/>
              </w:rPr>
            </w:pPr>
          </w:p>
        </w:tc>
        <w:tc>
          <w:tcPr>
            <w:tcW w:w="2333" w:type="dxa"/>
            <w:gridSpan w:val="2"/>
            <w:vAlign w:val="center"/>
          </w:tcPr>
          <w:p w:rsidR="00107149" w:rsidRDefault="00107149">
            <w:pPr>
              <w:rPr>
                <w:b/>
                <w:color w:val="000000" w:themeColor="text1"/>
              </w:rPr>
            </w:pPr>
          </w:p>
        </w:tc>
      </w:tr>
    </w:tbl>
    <w:p w:rsidR="00107149" w:rsidRDefault="00832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A6855">
        <w:tc>
          <w:tcPr>
            <w:tcW w:w="2269" w:type="dxa"/>
            <w:vAlign w:val="center"/>
          </w:tcPr>
          <w:p w:rsidR="00107149" w:rsidRDefault="00A377F1">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8320B1">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8320B1">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8320B1">
              <w:rPr>
                <w:rFonts w:ascii="宋体" w:hAnsiTheme="minorHAnsi" w:cs="宋体"/>
                <w:color w:val="000000" w:themeColor="text1"/>
                <w:kern w:val="0"/>
                <w:sz w:val="20"/>
                <w:szCs w:val="20"/>
              </w:rPr>
              <w:t>OHSMS</w:t>
            </w:r>
          </w:p>
          <w:p w:rsidR="00107149" w:rsidRDefault="008320B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07149" w:rsidRDefault="008320B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A6855">
        <w:tc>
          <w:tcPr>
            <w:tcW w:w="2269" w:type="dxa"/>
            <w:vAlign w:val="center"/>
          </w:tcPr>
          <w:p w:rsidR="00107149" w:rsidRDefault="008320B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07149" w:rsidRDefault="008320B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07149" w:rsidRDefault="008320B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A6855">
        <w:tc>
          <w:tcPr>
            <w:tcW w:w="2269" w:type="dxa"/>
            <w:vAlign w:val="center"/>
          </w:tcPr>
          <w:p w:rsidR="00107149" w:rsidRDefault="008320B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07149" w:rsidRDefault="008320B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07149" w:rsidRDefault="00107149">
      <w:pPr>
        <w:rPr>
          <w:rFonts w:ascii="宋体" w:hAnsi="宋体"/>
          <w:b/>
          <w:color w:val="000000" w:themeColor="text1"/>
          <w:sz w:val="16"/>
          <w:szCs w:val="16"/>
        </w:rPr>
      </w:pPr>
    </w:p>
    <w:p w:rsidR="00107149" w:rsidRDefault="00832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07149" w:rsidRPr="00071D0F" w:rsidRDefault="008320B1" w:rsidP="0010714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A6855">
        <w:trPr>
          <w:trHeight w:val="293"/>
          <w:jc w:val="center"/>
        </w:trPr>
        <w:tc>
          <w:tcPr>
            <w:tcW w:w="1919" w:type="dxa"/>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07149" w:rsidRDefault="008320B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河北新天骋家具有限公司</w:t>
            </w:r>
            <w:bookmarkEnd w:id="5"/>
          </w:p>
        </w:tc>
        <w:tc>
          <w:tcPr>
            <w:tcW w:w="1134" w:type="dxa"/>
            <w:gridSpan w:val="3"/>
          </w:tcPr>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07149" w:rsidRDefault="008320B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4A6855">
        <w:trPr>
          <w:trHeight w:val="307"/>
          <w:jc w:val="center"/>
        </w:trPr>
        <w:tc>
          <w:tcPr>
            <w:tcW w:w="1919" w:type="dxa"/>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07149" w:rsidRDefault="008320B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河北省石家庄市裕华区石栾路72号</w:t>
            </w:r>
            <w:bookmarkEnd w:id="7"/>
          </w:p>
        </w:tc>
        <w:tc>
          <w:tcPr>
            <w:tcW w:w="540" w:type="dxa"/>
            <w:vMerge w:val="restart"/>
          </w:tcPr>
          <w:p w:rsidR="00107149" w:rsidRDefault="008320B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07149" w:rsidRDefault="008320B1" w:rsidP="0010714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rsidR="004A6855">
        <w:trPr>
          <w:trHeight w:val="315"/>
          <w:jc w:val="center"/>
        </w:trPr>
        <w:tc>
          <w:tcPr>
            <w:tcW w:w="1919" w:type="dxa"/>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07149" w:rsidRPr="00A377F1" w:rsidRDefault="00A377F1" w:rsidP="00A377F1">
            <w:pPr>
              <w:spacing w:line="320" w:lineRule="exact"/>
              <w:jc w:val="center"/>
              <w:rPr>
                <w:rFonts w:ascii="宋体" w:hAnsi="宋体"/>
                <w:b/>
                <w:color w:val="000000" w:themeColor="text1"/>
                <w:sz w:val="20"/>
                <w:szCs w:val="20"/>
              </w:rPr>
            </w:pPr>
            <w:r w:rsidRPr="00A377F1">
              <w:rPr>
                <w:rFonts w:ascii="宋体" w:hAnsi="宋体" w:hint="eastAsia"/>
                <w:b/>
                <w:color w:val="000000" w:themeColor="text1"/>
                <w:sz w:val="20"/>
                <w:szCs w:val="20"/>
              </w:rPr>
              <w:t>河北省石家庄市鹿泉</w:t>
            </w:r>
            <w:proofErr w:type="gramStart"/>
            <w:r w:rsidRPr="00A377F1">
              <w:rPr>
                <w:rFonts w:ascii="宋体" w:hAnsi="宋体" w:hint="eastAsia"/>
                <w:b/>
                <w:color w:val="000000" w:themeColor="text1"/>
                <w:sz w:val="20"/>
                <w:szCs w:val="20"/>
              </w:rPr>
              <w:t>区寺家庄</w:t>
            </w:r>
            <w:proofErr w:type="gramEnd"/>
            <w:r w:rsidRPr="00A377F1">
              <w:rPr>
                <w:rFonts w:ascii="宋体" w:hAnsi="宋体" w:hint="eastAsia"/>
                <w:b/>
                <w:color w:val="000000" w:themeColor="text1"/>
                <w:sz w:val="20"/>
                <w:szCs w:val="20"/>
              </w:rPr>
              <w:t>镇东营北街</w:t>
            </w:r>
          </w:p>
        </w:tc>
        <w:tc>
          <w:tcPr>
            <w:tcW w:w="540" w:type="dxa"/>
            <w:vMerge/>
            <w:vAlign w:val="center"/>
          </w:tcPr>
          <w:p w:rsidR="00107149" w:rsidRDefault="00107149">
            <w:pPr>
              <w:spacing w:line="320" w:lineRule="exact"/>
              <w:jc w:val="center"/>
              <w:rPr>
                <w:rFonts w:ascii="宋体" w:hAnsi="宋体"/>
                <w:b/>
                <w:color w:val="000000" w:themeColor="text1"/>
                <w:sz w:val="20"/>
                <w:szCs w:val="20"/>
              </w:rPr>
            </w:pPr>
          </w:p>
        </w:tc>
        <w:tc>
          <w:tcPr>
            <w:tcW w:w="1297" w:type="dxa"/>
          </w:tcPr>
          <w:p w:rsidR="00107149" w:rsidRDefault="008320B1">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050000</w:t>
            </w:r>
            <w:bookmarkEnd w:id="9"/>
          </w:p>
        </w:tc>
      </w:tr>
      <w:tr w:rsidR="004A6855">
        <w:trPr>
          <w:trHeight w:val="315"/>
          <w:jc w:val="center"/>
        </w:trPr>
        <w:tc>
          <w:tcPr>
            <w:tcW w:w="1919" w:type="dxa"/>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07149" w:rsidRDefault="00107149">
            <w:pPr>
              <w:spacing w:line="320" w:lineRule="exact"/>
              <w:rPr>
                <w:rFonts w:ascii="宋体" w:hAnsi="宋体"/>
                <w:b/>
                <w:color w:val="000000" w:themeColor="text1"/>
                <w:sz w:val="20"/>
                <w:szCs w:val="20"/>
              </w:rPr>
            </w:pPr>
          </w:p>
        </w:tc>
        <w:tc>
          <w:tcPr>
            <w:tcW w:w="540" w:type="dxa"/>
            <w:vMerge/>
            <w:vAlign w:val="center"/>
          </w:tcPr>
          <w:p w:rsidR="00107149" w:rsidRDefault="00107149">
            <w:pPr>
              <w:spacing w:line="320" w:lineRule="exact"/>
              <w:jc w:val="center"/>
              <w:rPr>
                <w:rFonts w:ascii="宋体" w:hAnsi="宋体"/>
                <w:b/>
                <w:color w:val="000000" w:themeColor="text1"/>
                <w:sz w:val="20"/>
                <w:szCs w:val="20"/>
              </w:rPr>
            </w:pPr>
          </w:p>
        </w:tc>
        <w:tc>
          <w:tcPr>
            <w:tcW w:w="1297" w:type="dxa"/>
          </w:tcPr>
          <w:p w:rsidR="00107149" w:rsidRDefault="00107149">
            <w:pPr>
              <w:spacing w:line="320" w:lineRule="exact"/>
              <w:rPr>
                <w:rFonts w:ascii="宋体" w:hAnsi="宋体"/>
                <w:b/>
                <w:color w:val="000000" w:themeColor="text1"/>
                <w:sz w:val="20"/>
                <w:szCs w:val="20"/>
              </w:rPr>
            </w:pPr>
          </w:p>
        </w:tc>
      </w:tr>
      <w:tr w:rsidR="004A6855">
        <w:trPr>
          <w:trHeight w:val="247"/>
          <w:jc w:val="center"/>
        </w:trPr>
        <w:tc>
          <w:tcPr>
            <w:tcW w:w="1919" w:type="dxa"/>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07149" w:rsidRDefault="008320B1">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高晓伟</w:t>
            </w:r>
            <w:bookmarkEnd w:id="10"/>
          </w:p>
        </w:tc>
        <w:tc>
          <w:tcPr>
            <w:tcW w:w="1362" w:type="dxa"/>
            <w:gridSpan w:val="2"/>
            <w:vAlign w:val="center"/>
          </w:tcPr>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07149" w:rsidRDefault="008320B1">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15933113822</w:t>
            </w:r>
            <w:bookmarkEnd w:id="11"/>
          </w:p>
        </w:tc>
        <w:tc>
          <w:tcPr>
            <w:tcW w:w="965" w:type="dxa"/>
            <w:gridSpan w:val="3"/>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07149" w:rsidRDefault="00107149">
            <w:pPr>
              <w:spacing w:line="320" w:lineRule="exact"/>
              <w:jc w:val="center"/>
              <w:rPr>
                <w:rFonts w:ascii="宋体" w:hAnsi="宋体"/>
                <w:b/>
                <w:color w:val="000000" w:themeColor="text1"/>
                <w:sz w:val="20"/>
                <w:szCs w:val="20"/>
              </w:rPr>
            </w:pPr>
            <w:bookmarkStart w:id="12" w:name="联系人传真"/>
            <w:bookmarkEnd w:id="12"/>
          </w:p>
        </w:tc>
      </w:tr>
      <w:tr w:rsidR="004A6855">
        <w:trPr>
          <w:jc w:val="center"/>
        </w:trPr>
        <w:tc>
          <w:tcPr>
            <w:tcW w:w="1919" w:type="dxa"/>
            <w:vAlign w:val="center"/>
          </w:tcPr>
          <w:p w:rsidR="00107149" w:rsidRDefault="008320B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07149" w:rsidRDefault="00A377F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谷宗迎</w:t>
            </w:r>
            <w:proofErr w:type="gramEnd"/>
          </w:p>
        </w:tc>
        <w:tc>
          <w:tcPr>
            <w:tcW w:w="1362" w:type="dxa"/>
            <w:gridSpan w:val="2"/>
            <w:vAlign w:val="center"/>
          </w:tcPr>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07149" w:rsidRDefault="00A377F1">
            <w:pPr>
              <w:spacing w:line="320" w:lineRule="exact"/>
              <w:rPr>
                <w:rFonts w:ascii="宋体" w:hAnsi="宋体"/>
                <w:b/>
                <w:color w:val="000000" w:themeColor="text1"/>
                <w:spacing w:val="-20"/>
                <w:sz w:val="20"/>
                <w:szCs w:val="20"/>
              </w:rPr>
            </w:pPr>
            <w:bookmarkStart w:id="13" w:name="最高管理者"/>
            <w:bookmarkEnd w:id="13"/>
            <w:r>
              <w:rPr>
                <w:rFonts w:ascii="宋体" w:hAnsi="宋体"/>
                <w:b/>
                <w:color w:val="000000" w:themeColor="text1"/>
                <w:spacing w:val="-20"/>
                <w:sz w:val="20"/>
                <w:szCs w:val="20"/>
              </w:rPr>
              <w:t>高晓伟</w:t>
            </w:r>
          </w:p>
        </w:tc>
        <w:tc>
          <w:tcPr>
            <w:tcW w:w="1440" w:type="dxa"/>
            <w:gridSpan w:val="5"/>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07149" w:rsidRDefault="008320B1">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高晓伟</w:t>
            </w:r>
            <w:bookmarkEnd w:id="14"/>
          </w:p>
        </w:tc>
      </w:tr>
      <w:tr w:rsidR="004A6855">
        <w:trPr>
          <w:trHeight w:val="1050"/>
          <w:jc w:val="center"/>
        </w:trPr>
        <w:tc>
          <w:tcPr>
            <w:tcW w:w="1919" w:type="dxa"/>
            <w:vAlign w:val="center"/>
          </w:tcPr>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07149" w:rsidRDefault="00107149">
            <w:pPr>
              <w:spacing w:line="320" w:lineRule="exact"/>
              <w:jc w:val="center"/>
              <w:rPr>
                <w:rFonts w:ascii="宋体" w:hAnsi="宋体"/>
                <w:b/>
                <w:color w:val="000000" w:themeColor="text1"/>
                <w:sz w:val="20"/>
                <w:szCs w:val="20"/>
              </w:rPr>
            </w:pPr>
          </w:p>
        </w:tc>
        <w:tc>
          <w:tcPr>
            <w:tcW w:w="7957" w:type="dxa"/>
            <w:gridSpan w:val="14"/>
          </w:tcPr>
          <w:p w:rsidR="00107149" w:rsidRDefault="008320B1">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Q：办公家具的生产及销售</w:t>
            </w:r>
          </w:p>
          <w:p w:rsidR="004A6855" w:rsidRDefault="008320B1">
            <w:pPr>
              <w:spacing w:line="320" w:lineRule="exact"/>
              <w:rPr>
                <w:rFonts w:ascii="宋体" w:hAnsi="宋体"/>
                <w:b/>
                <w:color w:val="000000" w:themeColor="text1"/>
                <w:sz w:val="20"/>
                <w:szCs w:val="20"/>
              </w:rPr>
            </w:pPr>
            <w:r>
              <w:rPr>
                <w:rFonts w:ascii="宋体" w:hAnsi="宋体"/>
                <w:b/>
                <w:color w:val="000000" w:themeColor="text1"/>
                <w:sz w:val="20"/>
                <w:szCs w:val="20"/>
              </w:rPr>
              <w:t>E：办公家具的生产及销售所涉及场所的相关环境管理活动</w:t>
            </w:r>
          </w:p>
          <w:p w:rsidR="004A6855" w:rsidRDefault="008320B1">
            <w:pPr>
              <w:spacing w:line="320" w:lineRule="exact"/>
              <w:rPr>
                <w:rFonts w:ascii="宋体" w:hAnsi="宋体"/>
                <w:b/>
                <w:color w:val="000000" w:themeColor="text1"/>
                <w:sz w:val="20"/>
                <w:szCs w:val="20"/>
              </w:rPr>
            </w:pPr>
            <w:r>
              <w:rPr>
                <w:rFonts w:ascii="宋体" w:hAnsi="宋体"/>
                <w:b/>
                <w:color w:val="000000" w:themeColor="text1"/>
                <w:sz w:val="20"/>
                <w:szCs w:val="20"/>
              </w:rPr>
              <w:t>O：办公家具的生产及销售所涉及场所的相关职业健康安全管理活动</w:t>
            </w:r>
            <w:bookmarkEnd w:id="15"/>
          </w:p>
        </w:tc>
      </w:tr>
      <w:tr w:rsidR="004A6855">
        <w:trPr>
          <w:trHeight w:val="606"/>
          <w:jc w:val="center"/>
        </w:trPr>
        <w:tc>
          <w:tcPr>
            <w:tcW w:w="1919" w:type="dxa"/>
            <w:vAlign w:val="center"/>
          </w:tcPr>
          <w:p w:rsidR="00107149" w:rsidRDefault="00832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07149" w:rsidRDefault="008320B1">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Q：23.01.01</w:t>
            </w:r>
          </w:p>
          <w:p w:rsidR="00107149" w:rsidRDefault="008320B1">
            <w:pPr>
              <w:spacing w:line="320" w:lineRule="exact"/>
              <w:rPr>
                <w:rFonts w:ascii="宋体" w:hAnsi="宋体"/>
                <w:b/>
                <w:color w:val="000000" w:themeColor="text1"/>
                <w:sz w:val="20"/>
                <w:szCs w:val="20"/>
              </w:rPr>
            </w:pPr>
            <w:r>
              <w:rPr>
                <w:rFonts w:ascii="宋体" w:hAnsi="宋体"/>
                <w:b/>
                <w:color w:val="000000" w:themeColor="text1"/>
                <w:sz w:val="20"/>
                <w:szCs w:val="20"/>
              </w:rPr>
              <w:t>E：23.01.01</w:t>
            </w:r>
          </w:p>
          <w:p w:rsidR="00107149" w:rsidRDefault="008320B1">
            <w:pPr>
              <w:spacing w:line="320" w:lineRule="exact"/>
              <w:rPr>
                <w:rFonts w:ascii="宋体" w:hAnsi="宋体"/>
                <w:b/>
                <w:color w:val="000000" w:themeColor="text1"/>
                <w:sz w:val="20"/>
                <w:szCs w:val="20"/>
              </w:rPr>
            </w:pPr>
            <w:r>
              <w:rPr>
                <w:rFonts w:ascii="宋体" w:hAnsi="宋体"/>
                <w:b/>
                <w:color w:val="000000" w:themeColor="text1"/>
                <w:sz w:val="20"/>
                <w:szCs w:val="20"/>
              </w:rPr>
              <w:t>O：23.01.01</w:t>
            </w:r>
            <w:bookmarkEnd w:id="16"/>
          </w:p>
        </w:tc>
        <w:tc>
          <w:tcPr>
            <w:tcW w:w="2127" w:type="dxa"/>
            <w:gridSpan w:val="7"/>
            <w:vAlign w:val="center"/>
          </w:tcPr>
          <w:p w:rsidR="00107149" w:rsidRDefault="008320B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07149" w:rsidRDefault="00A377F1">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8320B1">
              <w:rPr>
                <w:rFonts w:ascii="宋体" w:hAnsi="宋体" w:hint="eastAsia"/>
                <w:b/>
                <w:color w:val="000000" w:themeColor="text1"/>
                <w:sz w:val="20"/>
                <w:szCs w:val="20"/>
              </w:rPr>
              <w:t>是    □否</w:t>
            </w:r>
          </w:p>
        </w:tc>
      </w:tr>
      <w:tr w:rsidR="004A6855">
        <w:trPr>
          <w:trHeight w:val="564"/>
          <w:jc w:val="center"/>
        </w:trPr>
        <w:tc>
          <w:tcPr>
            <w:tcW w:w="1919" w:type="dxa"/>
            <w:vAlign w:val="center"/>
          </w:tcPr>
          <w:p w:rsidR="00107149" w:rsidRDefault="008320B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07149" w:rsidRDefault="008320B1">
            <w:pPr>
              <w:jc w:val="center"/>
              <w:rPr>
                <w:rFonts w:ascii="宋体" w:hAnsi="宋体"/>
                <w:b/>
                <w:color w:val="000000" w:themeColor="text1"/>
                <w:sz w:val="20"/>
                <w:szCs w:val="20"/>
              </w:rPr>
            </w:pPr>
            <w:bookmarkStart w:id="17" w:name="体系运行时间"/>
            <w:bookmarkStart w:id="18" w:name="_GoBack"/>
            <w:r>
              <w:rPr>
                <w:rFonts w:ascii="宋体" w:hAnsi="宋体"/>
                <w:b/>
                <w:color w:val="000000" w:themeColor="text1"/>
                <w:sz w:val="20"/>
                <w:szCs w:val="20"/>
              </w:rPr>
              <w:t>2020-01-15 0:00:00</w:t>
            </w:r>
            <w:bookmarkEnd w:id="17"/>
            <w:bookmarkEnd w:id="18"/>
          </w:p>
        </w:tc>
        <w:tc>
          <w:tcPr>
            <w:tcW w:w="2403" w:type="dxa"/>
            <w:gridSpan w:val="6"/>
            <w:vAlign w:val="center"/>
          </w:tcPr>
          <w:p w:rsidR="00107149" w:rsidRDefault="008320B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07149" w:rsidRDefault="00107149">
            <w:pPr>
              <w:rPr>
                <w:rFonts w:ascii="宋体" w:hAnsi="宋体"/>
                <w:b/>
                <w:color w:val="000000" w:themeColor="text1"/>
                <w:sz w:val="20"/>
                <w:szCs w:val="20"/>
              </w:rPr>
            </w:pPr>
          </w:p>
        </w:tc>
      </w:tr>
      <w:tr w:rsidR="004A6855">
        <w:trPr>
          <w:cantSplit/>
          <w:jc w:val="center"/>
        </w:trPr>
        <w:tc>
          <w:tcPr>
            <w:tcW w:w="1919" w:type="dxa"/>
            <w:vAlign w:val="center"/>
          </w:tcPr>
          <w:p w:rsidR="00107149" w:rsidRDefault="008320B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07149" w:rsidRDefault="008320B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107149" w:rsidRDefault="00A377F1">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w:t>
            </w:r>
          </w:p>
          <w:p w:rsidR="00107149" w:rsidRDefault="008320B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07149" w:rsidRDefault="00A377F1">
            <w:pPr>
              <w:rPr>
                <w:rFonts w:ascii="宋体" w:hAnsi="宋体"/>
                <w:b/>
                <w:color w:val="000000" w:themeColor="text1"/>
                <w:sz w:val="20"/>
                <w:szCs w:val="20"/>
              </w:rPr>
            </w:pPr>
            <w:r>
              <w:rPr>
                <w:rFonts w:ascii="宋体"/>
                <w:b/>
                <w:color w:val="000000"/>
                <w:sz w:val="20"/>
                <w:szCs w:val="20"/>
              </w:rPr>
              <w:t>项目</w:t>
            </w:r>
            <w:r>
              <w:rPr>
                <w:rFonts w:ascii="宋体" w:hint="eastAsia"/>
                <w:b/>
                <w:color w:val="000000"/>
                <w:sz w:val="20"/>
                <w:szCs w:val="20"/>
              </w:rPr>
              <w:t>生产</w:t>
            </w:r>
            <w:r>
              <w:rPr>
                <w:rFonts w:ascii="宋体"/>
                <w:b/>
                <w:color w:val="000000"/>
                <w:sz w:val="20"/>
                <w:szCs w:val="20"/>
              </w:rPr>
              <w:t>场所和注册场所</w:t>
            </w:r>
          </w:p>
        </w:tc>
      </w:tr>
      <w:tr w:rsidR="004A6855">
        <w:trPr>
          <w:cantSplit/>
          <w:jc w:val="center"/>
        </w:trPr>
        <w:tc>
          <w:tcPr>
            <w:tcW w:w="1919" w:type="dxa"/>
            <w:vAlign w:val="center"/>
          </w:tcPr>
          <w:p w:rsidR="00107149" w:rsidRDefault="008320B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07149" w:rsidRDefault="008320B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07149" w:rsidRDefault="00107149">
            <w:pPr>
              <w:widowControl/>
              <w:jc w:val="left"/>
              <w:rPr>
                <w:rFonts w:ascii="宋体" w:hAnsi="宋体"/>
                <w:b/>
                <w:color w:val="000000" w:themeColor="text1"/>
                <w:sz w:val="20"/>
                <w:szCs w:val="20"/>
              </w:rPr>
            </w:pPr>
          </w:p>
        </w:tc>
      </w:tr>
    </w:tbl>
    <w:p w:rsidR="00107149" w:rsidRDefault="00107149" w:rsidP="000C0436">
      <w:pPr>
        <w:snapToGrid w:val="0"/>
        <w:spacing w:afterLines="30"/>
        <w:jc w:val="center"/>
        <w:rPr>
          <w:rFonts w:ascii="楷体" w:eastAsia="楷体" w:hAnsi="楷体"/>
          <w:b/>
          <w:color w:val="000000" w:themeColor="text1"/>
          <w:sz w:val="28"/>
          <w:szCs w:val="28"/>
        </w:rPr>
      </w:pPr>
    </w:p>
    <w:p w:rsidR="00107149" w:rsidRDefault="008320B1" w:rsidP="00A377F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07149" w:rsidRDefault="008320B1" w:rsidP="00A377F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07149" w:rsidRDefault="008320B1" w:rsidP="00A377F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418"/>
        <w:gridCol w:w="8505"/>
      </w:tblGrid>
      <w:tr w:rsidR="004A6855" w:rsidTr="00A377F1">
        <w:tc>
          <w:tcPr>
            <w:tcW w:w="1418" w:type="dxa"/>
          </w:tcPr>
          <w:p w:rsidR="00107149" w:rsidRDefault="008320B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505" w:type="dxa"/>
          </w:tcPr>
          <w:p w:rsidR="00107149" w:rsidRDefault="008320B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A6855" w:rsidTr="00A377F1">
        <w:tc>
          <w:tcPr>
            <w:tcW w:w="1418" w:type="dxa"/>
          </w:tcPr>
          <w:p w:rsidR="00107149" w:rsidRDefault="00A377F1" w:rsidP="00A377F1">
            <w:pPr>
              <w:jc w:val="center"/>
              <w:rPr>
                <w:rFonts w:ascii="宋体" w:hAnsi="宋体"/>
                <w:b/>
                <w:color w:val="000000" w:themeColor="text1"/>
                <w:sz w:val="20"/>
                <w:szCs w:val="20"/>
              </w:rPr>
            </w:pPr>
            <w:r>
              <w:rPr>
                <w:rFonts w:ascii="宋体" w:hAnsi="宋体"/>
                <w:b/>
                <w:color w:val="000000" w:themeColor="text1"/>
                <w:sz w:val="20"/>
                <w:szCs w:val="20"/>
              </w:rPr>
              <w:t>领导层</w:t>
            </w:r>
          </w:p>
        </w:tc>
        <w:tc>
          <w:tcPr>
            <w:tcW w:w="8505" w:type="dxa"/>
          </w:tcPr>
          <w:p w:rsidR="00107149" w:rsidRDefault="00A377F1" w:rsidP="00A377F1">
            <w:pPr>
              <w:jc w:val="left"/>
              <w:rPr>
                <w:rFonts w:ascii="宋体" w:hAnsi="宋体"/>
                <w:b/>
                <w:color w:val="000000" w:themeColor="text1"/>
                <w:spacing w:val="-20"/>
                <w:sz w:val="20"/>
                <w:szCs w:val="20"/>
                <w:u w:val="single"/>
              </w:rPr>
            </w:pPr>
            <w:r w:rsidRPr="00A377F1">
              <w:t>策划体系的运行</w:t>
            </w:r>
            <w:r w:rsidRPr="00A377F1">
              <w:rPr>
                <w:rFonts w:hint="eastAsia"/>
              </w:rPr>
              <w:t>，</w:t>
            </w:r>
            <w:r w:rsidRPr="00A377F1">
              <w:t>领导作用和承诺</w:t>
            </w:r>
            <w:r w:rsidRPr="00A377F1">
              <w:rPr>
                <w:rFonts w:hint="eastAsia"/>
              </w:rPr>
              <w:t>、</w:t>
            </w:r>
            <w:r w:rsidRPr="00A377F1">
              <w:t>管理评审</w:t>
            </w:r>
            <w:r>
              <w:t>等</w:t>
            </w:r>
          </w:p>
        </w:tc>
      </w:tr>
      <w:tr w:rsidR="004A6855" w:rsidTr="00A377F1">
        <w:tc>
          <w:tcPr>
            <w:tcW w:w="1418" w:type="dxa"/>
          </w:tcPr>
          <w:p w:rsidR="00107149" w:rsidRDefault="00A377F1" w:rsidP="00A377F1">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8505" w:type="dxa"/>
          </w:tcPr>
          <w:p w:rsidR="00107149" w:rsidRDefault="00A377F1" w:rsidP="00A377F1">
            <w:pPr>
              <w:jc w:val="left"/>
              <w:rPr>
                <w:rFonts w:ascii="宋体" w:hAnsi="宋体"/>
                <w:b/>
                <w:color w:val="000000" w:themeColor="text1"/>
                <w:spacing w:val="-20"/>
                <w:sz w:val="20"/>
                <w:szCs w:val="20"/>
                <w:u w:val="single"/>
              </w:rPr>
            </w:pPr>
            <w:r>
              <w:rPr>
                <w:rFonts w:hint="eastAsia"/>
              </w:rPr>
              <w:t>负责公司原材料采购，合格供方评审工作；市场调查与顾客满意度的调查；销售合同的</w:t>
            </w:r>
            <w:proofErr w:type="gramStart"/>
            <w:r>
              <w:rPr>
                <w:rFonts w:hint="eastAsia"/>
              </w:rPr>
              <w:t>签定</w:t>
            </w:r>
            <w:proofErr w:type="gramEnd"/>
            <w:r>
              <w:rPr>
                <w:rFonts w:hint="eastAsia"/>
              </w:rPr>
              <w:t>及与合同和顾客有关的外部联系；本部门危险源的识别及其控制，对相关方的控制</w:t>
            </w:r>
            <w:r>
              <w:rPr>
                <w:rFonts w:cs="宋体" w:hint="eastAsia"/>
              </w:rPr>
              <w:t>。</w:t>
            </w:r>
          </w:p>
        </w:tc>
      </w:tr>
      <w:tr w:rsidR="004A6855" w:rsidTr="00A377F1">
        <w:tc>
          <w:tcPr>
            <w:tcW w:w="1418" w:type="dxa"/>
          </w:tcPr>
          <w:p w:rsidR="00107149" w:rsidRDefault="00A377F1" w:rsidP="00A377F1">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505" w:type="dxa"/>
          </w:tcPr>
          <w:p w:rsidR="00107149" w:rsidRDefault="00A377F1" w:rsidP="00A377F1">
            <w:pPr>
              <w:jc w:val="left"/>
              <w:rPr>
                <w:rFonts w:ascii="宋体" w:hAnsi="宋体"/>
                <w:b/>
                <w:color w:val="000000" w:themeColor="text1"/>
                <w:spacing w:val="-20"/>
                <w:sz w:val="20"/>
                <w:szCs w:val="20"/>
                <w:u w:val="single"/>
              </w:rPr>
            </w:pPr>
            <w:r>
              <w:rPr>
                <w:rFonts w:cs="宋体" w:hint="eastAsia"/>
              </w:rPr>
              <w:t>主要负责公司文件的控制。负责公司人力资源及教育培训工作。负责组织内审和管理评审工作，对不合格采取纠正和预防措施；负责组织辨识和评价公司的环境因素、危险源，对重要环境因素、重大危险源进行控制管理方面的工作等。</w:t>
            </w:r>
          </w:p>
        </w:tc>
      </w:tr>
      <w:tr w:rsidR="004A6855" w:rsidTr="00A377F1">
        <w:tc>
          <w:tcPr>
            <w:tcW w:w="1418" w:type="dxa"/>
          </w:tcPr>
          <w:p w:rsidR="00107149" w:rsidRDefault="00A377F1" w:rsidP="00A377F1">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8505" w:type="dxa"/>
          </w:tcPr>
          <w:p w:rsidR="00107149" w:rsidRDefault="00A377F1" w:rsidP="00A377F1">
            <w:pPr>
              <w:jc w:val="left"/>
              <w:rPr>
                <w:rFonts w:ascii="宋体" w:hAnsi="宋体"/>
                <w:b/>
                <w:color w:val="000000" w:themeColor="text1"/>
                <w:spacing w:val="-20"/>
                <w:sz w:val="20"/>
                <w:szCs w:val="20"/>
                <w:u w:val="single"/>
              </w:rPr>
            </w:pPr>
            <w:r>
              <w:rPr>
                <w:rFonts w:hint="eastAsia"/>
              </w:rPr>
              <w:t>主要负责测量检测设备的管理、维护、维修和保养；负责产品检验；本部门危险源的识别及其控制。</w:t>
            </w:r>
          </w:p>
        </w:tc>
      </w:tr>
      <w:tr w:rsidR="004A6855" w:rsidTr="00A377F1">
        <w:tc>
          <w:tcPr>
            <w:tcW w:w="1418" w:type="dxa"/>
          </w:tcPr>
          <w:p w:rsidR="00107149" w:rsidRDefault="00A377F1" w:rsidP="00A377F1">
            <w:pPr>
              <w:jc w:val="center"/>
              <w:rPr>
                <w:rFonts w:ascii="宋体" w:hAnsi="宋体"/>
                <w:b/>
                <w:color w:val="000000" w:themeColor="text1"/>
                <w:szCs w:val="21"/>
              </w:rPr>
            </w:pPr>
            <w:r>
              <w:rPr>
                <w:rFonts w:ascii="宋体" w:hAnsi="宋体"/>
                <w:b/>
                <w:color w:val="000000" w:themeColor="text1"/>
                <w:szCs w:val="21"/>
              </w:rPr>
              <w:t>生产部</w:t>
            </w:r>
          </w:p>
        </w:tc>
        <w:tc>
          <w:tcPr>
            <w:tcW w:w="8505" w:type="dxa"/>
          </w:tcPr>
          <w:p w:rsidR="00107149" w:rsidRDefault="00A377F1" w:rsidP="00A377F1">
            <w:pPr>
              <w:rPr>
                <w:rFonts w:ascii="宋体" w:hAnsi="宋体"/>
                <w:b/>
                <w:color w:val="000000" w:themeColor="text1"/>
                <w:spacing w:val="-20"/>
                <w:szCs w:val="21"/>
                <w:u w:val="single"/>
              </w:rPr>
            </w:pPr>
            <w:r>
              <w:rPr>
                <w:rFonts w:hint="eastAsia"/>
              </w:rPr>
              <w:t>主要负责制定生产计划，组织安排生产，生产设备的管理及生产过程危险源识别控制。</w:t>
            </w:r>
          </w:p>
        </w:tc>
      </w:tr>
      <w:tr w:rsidR="00A377F1" w:rsidTr="00A377F1">
        <w:tc>
          <w:tcPr>
            <w:tcW w:w="1418" w:type="dxa"/>
          </w:tcPr>
          <w:p w:rsidR="00A377F1" w:rsidRDefault="00A377F1" w:rsidP="00A377F1">
            <w:pPr>
              <w:jc w:val="center"/>
              <w:rPr>
                <w:rFonts w:ascii="宋体" w:hAnsi="宋体"/>
                <w:b/>
                <w:color w:val="000000" w:themeColor="text1"/>
                <w:szCs w:val="21"/>
              </w:rPr>
            </w:pPr>
            <w:r>
              <w:rPr>
                <w:rFonts w:ascii="宋体" w:hAnsi="宋体"/>
                <w:b/>
                <w:color w:val="000000" w:themeColor="text1"/>
                <w:szCs w:val="21"/>
              </w:rPr>
              <w:t>财务部</w:t>
            </w:r>
          </w:p>
        </w:tc>
        <w:tc>
          <w:tcPr>
            <w:tcW w:w="8505" w:type="dxa"/>
          </w:tcPr>
          <w:p w:rsidR="00A377F1" w:rsidRDefault="00A377F1" w:rsidP="00B129D0">
            <w:pPr>
              <w:rPr>
                <w:rFonts w:ascii="宋体" w:hAnsi="宋体"/>
                <w:b/>
                <w:color w:val="000000" w:themeColor="text1"/>
                <w:spacing w:val="-20"/>
                <w:szCs w:val="21"/>
                <w:u w:val="single"/>
              </w:rPr>
            </w:pPr>
            <w:r>
              <w:rPr>
                <w:rFonts w:hint="eastAsia"/>
              </w:rPr>
              <w:t>主要负责在公司经营管理活动中负责监督对管理方案提供资金保证</w:t>
            </w:r>
            <w:r w:rsidR="00B129D0">
              <w:rPr>
                <w:rFonts w:hint="eastAsia"/>
              </w:rPr>
              <w:t>；负责审核管理体系资金预算，对设备设施进行财务监督工作。</w:t>
            </w:r>
            <w:r w:rsidR="00B129D0">
              <w:rPr>
                <w:rFonts w:ascii="宋体" w:hAnsi="宋体"/>
                <w:b/>
                <w:color w:val="000000" w:themeColor="text1"/>
                <w:spacing w:val="-20"/>
                <w:szCs w:val="21"/>
                <w:u w:val="single"/>
              </w:rPr>
              <w:t xml:space="preserve"> </w:t>
            </w:r>
          </w:p>
        </w:tc>
      </w:tr>
    </w:tbl>
    <w:p w:rsidR="00107149" w:rsidRDefault="008320B1" w:rsidP="00A377F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07149" w:rsidRDefault="00107149" w:rsidP="00A377F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A6855">
        <w:tc>
          <w:tcPr>
            <w:tcW w:w="3119" w:type="dxa"/>
          </w:tcPr>
          <w:p w:rsidR="00107149" w:rsidRDefault="008320B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07149" w:rsidRDefault="008320B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07149" w:rsidRDefault="008320B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A6855">
        <w:tc>
          <w:tcPr>
            <w:tcW w:w="3119" w:type="dxa"/>
          </w:tcPr>
          <w:p w:rsidR="00107149" w:rsidRDefault="00107149">
            <w:pPr>
              <w:jc w:val="center"/>
              <w:rPr>
                <w:rFonts w:ascii="宋体" w:hAnsi="宋体"/>
                <w:b/>
                <w:color w:val="000000" w:themeColor="text1"/>
                <w:sz w:val="20"/>
                <w:szCs w:val="20"/>
              </w:rPr>
            </w:pPr>
          </w:p>
        </w:tc>
        <w:tc>
          <w:tcPr>
            <w:tcW w:w="3249" w:type="dxa"/>
          </w:tcPr>
          <w:p w:rsidR="00107149" w:rsidRDefault="00107149">
            <w:pPr>
              <w:jc w:val="center"/>
              <w:rPr>
                <w:rFonts w:ascii="宋体" w:hAnsi="宋体"/>
                <w:b/>
                <w:color w:val="000000" w:themeColor="text1"/>
                <w:spacing w:val="-20"/>
                <w:sz w:val="20"/>
                <w:szCs w:val="20"/>
                <w:u w:val="single"/>
              </w:rPr>
            </w:pPr>
          </w:p>
        </w:tc>
        <w:tc>
          <w:tcPr>
            <w:tcW w:w="3555" w:type="dxa"/>
          </w:tcPr>
          <w:p w:rsidR="00107149" w:rsidRDefault="00107149">
            <w:pPr>
              <w:jc w:val="center"/>
              <w:rPr>
                <w:rFonts w:ascii="宋体" w:hAnsi="宋体"/>
                <w:b/>
                <w:color w:val="000000" w:themeColor="text1"/>
                <w:spacing w:val="-20"/>
                <w:sz w:val="20"/>
                <w:szCs w:val="20"/>
                <w:u w:val="single"/>
              </w:rPr>
            </w:pPr>
          </w:p>
        </w:tc>
      </w:tr>
      <w:tr w:rsidR="004A6855">
        <w:tc>
          <w:tcPr>
            <w:tcW w:w="3119" w:type="dxa"/>
          </w:tcPr>
          <w:p w:rsidR="00107149" w:rsidRDefault="00107149">
            <w:pPr>
              <w:jc w:val="center"/>
              <w:rPr>
                <w:rFonts w:ascii="宋体" w:hAnsi="宋体"/>
                <w:b/>
                <w:color w:val="000000" w:themeColor="text1"/>
                <w:sz w:val="20"/>
                <w:szCs w:val="20"/>
              </w:rPr>
            </w:pPr>
          </w:p>
        </w:tc>
        <w:tc>
          <w:tcPr>
            <w:tcW w:w="3249" w:type="dxa"/>
          </w:tcPr>
          <w:p w:rsidR="00107149" w:rsidRDefault="00107149">
            <w:pPr>
              <w:jc w:val="center"/>
              <w:rPr>
                <w:rFonts w:ascii="宋体" w:hAnsi="宋体"/>
                <w:b/>
                <w:color w:val="000000" w:themeColor="text1"/>
                <w:spacing w:val="-20"/>
                <w:sz w:val="20"/>
                <w:szCs w:val="20"/>
                <w:u w:val="single"/>
              </w:rPr>
            </w:pPr>
          </w:p>
        </w:tc>
        <w:tc>
          <w:tcPr>
            <w:tcW w:w="3555" w:type="dxa"/>
          </w:tcPr>
          <w:p w:rsidR="00107149" w:rsidRDefault="00107149">
            <w:pPr>
              <w:jc w:val="center"/>
              <w:rPr>
                <w:rFonts w:ascii="宋体" w:hAnsi="宋体"/>
                <w:b/>
                <w:color w:val="000000" w:themeColor="text1"/>
                <w:spacing w:val="-20"/>
                <w:sz w:val="20"/>
                <w:szCs w:val="20"/>
                <w:u w:val="single"/>
              </w:rPr>
            </w:pPr>
          </w:p>
        </w:tc>
      </w:tr>
      <w:tr w:rsidR="004A6855">
        <w:tc>
          <w:tcPr>
            <w:tcW w:w="3119" w:type="dxa"/>
          </w:tcPr>
          <w:p w:rsidR="00107149" w:rsidRDefault="00107149">
            <w:pPr>
              <w:jc w:val="center"/>
              <w:rPr>
                <w:rFonts w:ascii="宋体" w:hAnsi="宋体"/>
                <w:b/>
                <w:color w:val="000000" w:themeColor="text1"/>
                <w:sz w:val="20"/>
                <w:szCs w:val="20"/>
              </w:rPr>
            </w:pPr>
          </w:p>
        </w:tc>
        <w:tc>
          <w:tcPr>
            <w:tcW w:w="3249" w:type="dxa"/>
          </w:tcPr>
          <w:p w:rsidR="00107149" w:rsidRDefault="00107149">
            <w:pPr>
              <w:jc w:val="center"/>
              <w:rPr>
                <w:rFonts w:ascii="宋体" w:hAnsi="宋体"/>
                <w:b/>
                <w:color w:val="000000" w:themeColor="text1"/>
                <w:spacing w:val="-20"/>
                <w:sz w:val="20"/>
                <w:szCs w:val="20"/>
                <w:u w:val="single"/>
              </w:rPr>
            </w:pPr>
          </w:p>
        </w:tc>
        <w:tc>
          <w:tcPr>
            <w:tcW w:w="3555" w:type="dxa"/>
          </w:tcPr>
          <w:p w:rsidR="00107149" w:rsidRDefault="00107149">
            <w:pPr>
              <w:jc w:val="center"/>
              <w:rPr>
                <w:rFonts w:ascii="宋体" w:hAnsi="宋体"/>
                <w:b/>
                <w:color w:val="000000" w:themeColor="text1"/>
                <w:spacing w:val="-20"/>
                <w:sz w:val="20"/>
                <w:szCs w:val="20"/>
                <w:u w:val="single"/>
              </w:rPr>
            </w:pPr>
          </w:p>
        </w:tc>
      </w:tr>
    </w:tbl>
    <w:p w:rsidR="00107149" w:rsidRDefault="008320B1" w:rsidP="00A377F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07149" w:rsidRDefault="00107149" w:rsidP="00A377F1">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952"/>
        <w:gridCol w:w="1559"/>
        <w:gridCol w:w="4394"/>
      </w:tblGrid>
      <w:tr w:rsidR="004A6855" w:rsidTr="00FB33E0">
        <w:tc>
          <w:tcPr>
            <w:tcW w:w="2130" w:type="dxa"/>
          </w:tcPr>
          <w:p w:rsidR="00107149" w:rsidRDefault="008320B1">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107149" w:rsidRDefault="008320B1">
            <w:pPr>
              <w:rPr>
                <w:b/>
                <w:color w:val="000000" w:themeColor="text1"/>
                <w:sz w:val="20"/>
                <w:szCs w:val="20"/>
              </w:rPr>
            </w:pPr>
            <w:r>
              <w:rPr>
                <w:rFonts w:hint="eastAsia"/>
                <w:b/>
                <w:color w:val="000000" w:themeColor="text1"/>
                <w:sz w:val="20"/>
                <w:szCs w:val="20"/>
              </w:rPr>
              <w:t>服务名称</w:t>
            </w:r>
          </w:p>
        </w:tc>
        <w:tc>
          <w:tcPr>
            <w:tcW w:w="1952" w:type="dxa"/>
          </w:tcPr>
          <w:p w:rsidR="00107149" w:rsidRDefault="008320B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07149" w:rsidRDefault="008320B1">
            <w:pPr>
              <w:rPr>
                <w:b/>
                <w:color w:val="000000" w:themeColor="text1"/>
                <w:sz w:val="20"/>
                <w:szCs w:val="20"/>
              </w:rPr>
            </w:pPr>
            <w:r>
              <w:rPr>
                <w:rFonts w:hint="eastAsia"/>
                <w:b/>
                <w:color w:val="000000" w:themeColor="text1"/>
                <w:sz w:val="20"/>
                <w:szCs w:val="20"/>
              </w:rPr>
              <w:t>服务类型</w:t>
            </w:r>
          </w:p>
        </w:tc>
        <w:tc>
          <w:tcPr>
            <w:tcW w:w="1559" w:type="dxa"/>
          </w:tcPr>
          <w:p w:rsidR="00107149" w:rsidRDefault="008320B1">
            <w:pPr>
              <w:rPr>
                <w:b/>
                <w:color w:val="000000" w:themeColor="text1"/>
                <w:sz w:val="20"/>
                <w:szCs w:val="20"/>
              </w:rPr>
            </w:pPr>
            <w:r>
              <w:rPr>
                <w:rFonts w:hint="eastAsia"/>
                <w:b/>
                <w:color w:val="000000" w:themeColor="text1"/>
                <w:sz w:val="20"/>
                <w:szCs w:val="20"/>
              </w:rPr>
              <w:t>规格</w:t>
            </w:r>
          </w:p>
        </w:tc>
        <w:tc>
          <w:tcPr>
            <w:tcW w:w="4394" w:type="dxa"/>
          </w:tcPr>
          <w:p w:rsidR="00107149" w:rsidRDefault="008320B1">
            <w:pPr>
              <w:rPr>
                <w:b/>
                <w:color w:val="000000" w:themeColor="text1"/>
                <w:sz w:val="20"/>
                <w:szCs w:val="20"/>
              </w:rPr>
            </w:pPr>
            <w:r>
              <w:rPr>
                <w:rFonts w:hint="eastAsia"/>
                <w:b/>
                <w:color w:val="000000" w:themeColor="text1"/>
                <w:sz w:val="20"/>
                <w:szCs w:val="20"/>
              </w:rPr>
              <w:t>执行标准</w:t>
            </w:r>
          </w:p>
        </w:tc>
      </w:tr>
      <w:tr w:rsidR="004A6855" w:rsidTr="00FB33E0">
        <w:tc>
          <w:tcPr>
            <w:tcW w:w="2130" w:type="dxa"/>
          </w:tcPr>
          <w:p w:rsidR="00107149" w:rsidRDefault="00FB33E0">
            <w:pPr>
              <w:rPr>
                <w:b/>
                <w:color w:val="000000" w:themeColor="text1"/>
                <w:sz w:val="20"/>
                <w:szCs w:val="20"/>
              </w:rPr>
            </w:pPr>
            <w:r>
              <w:rPr>
                <w:b/>
                <w:color w:val="000000" w:themeColor="text1"/>
                <w:sz w:val="20"/>
                <w:szCs w:val="20"/>
              </w:rPr>
              <w:t>办公家具的生产和销售</w:t>
            </w:r>
          </w:p>
        </w:tc>
        <w:tc>
          <w:tcPr>
            <w:tcW w:w="1952" w:type="dxa"/>
          </w:tcPr>
          <w:p w:rsidR="00107149" w:rsidRDefault="00FB33E0">
            <w:pPr>
              <w:rPr>
                <w:b/>
                <w:color w:val="000000" w:themeColor="text1"/>
                <w:sz w:val="20"/>
                <w:szCs w:val="20"/>
              </w:rPr>
            </w:pPr>
            <w:r>
              <w:rPr>
                <w:b/>
                <w:color w:val="000000" w:themeColor="text1"/>
                <w:sz w:val="20"/>
                <w:szCs w:val="20"/>
              </w:rPr>
              <w:t>钢制家具</w:t>
            </w:r>
          </w:p>
          <w:p w:rsidR="00FB33E0" w:rsidRDefault="00FB33E0">
            <w:pPr>
              <w:rPr>
                <w:b/>
                <w:color w:val="000000" w:themeColor="text1"/>
                <w:sz w:val="20"/>
                <w:szCs w:val="20"/>
              </w:rPr>
            </w:pPr>
            <w:r>
              <w:rPr>
                <w:rFonts w:hint="eastAsia"/>
                <w:b/>
                <w:color w:val="000000" w:themeColor="text1"/>
                <w:sz w:val="20"/>
                <w:szCs w:val="20"/>
              </w:rPr>
              <w:t>木制家具</w:t>
            </w:r>
          </w:p>
        </w:tc>
        <w:tc>
          <w:tcPr>
            <w:tcW w:w="1559" w:type="dxa"/>
          </w:tcPr>
          <w:p w:rsidR="00107149" w:rsidRPr="007A3D1E" w:rsidRDefault="00107149">
            <w:pPr>
              <w:rPr>
                <w:b/>
                <w:color w:val="000000" w:themeColor="text1"/>
                <w:sz w:val="20"/>
                <w:szCs w:val="20"/>
              </w:rPr>
            </w:pPr>
          </w:p>
        </w:tc>
        <w:tc>
          <w:tcPr>
            <w:tcW w:w="4394" w:type="dxa"/>
          </w:tcPr>
          <w:p w:rsidR="00FB33E0" w:rsidRPr="007A3D1E" w:rsidRDefault="00FB33E0">
            <w:pPr>
              <w:rPr>
                <w:color w:val="000000"/>
              </w:rPr>
            </w:pPr>
            <w:r w:rsidRPr="007A3D1E">
              <w:rPr>
                <w:rStyle w:val="aa"/>
                <w:b w:val="0"/>
                <w:color w:val="000000"/>
              </w:rPr>
              <w:t>GB/T 3325-2008</w:t>
            </w:r>
            <w:r w:rsidRPr="007A3D1E">
              <w:t>《</w:t>
            </w:r>
            <w:r w:rsidRPr="007A3D1E">
              <w:rPr>
                <w:color w:val="000000"/>
              </w:rPr>
              <w:t>金属家具通用技术条件》</w:t>
            </w:r>
          </w:p>
          <w:p w:rsidR="00107149" w:rsidRPr="007A3D1E" w:rsidRDefault="00FB33E0">
            <w:pPr>
              <w:rPr>
                <w:b/>
                <w:color w:val="000000" w:themeColor="text1"/>
                <w:sz w:val="20"/>
                <w:szCs w:val="20"/>
              </w:rPr>
            </w:pPr>
            <w:r w:rsidRPr="007A3D1E">
              <w:rPr>
                <w:rFonts w:hint="eastAsia"/>
              </w:rPr>
              <w:t>GB/T 3324-2017</w:t>
            </w:r>
            <w:r w:rsidRPr="007A3D1E">
              <w:rPr>
                <w:rFonts w:hint="eastAsia"/>
              </w:rPr>
              <w:t>《木家具通用技术条件》</w:t>
            </w:r>
          </w:p>
        </w:tc>
      </w:tr>
      <w:tr w:rsidR="004A6855" w:rsidTr="00FB33E0">
        <w:tc>
          <w:tcPr>
            <w:tcW w:w="2130" w:type="dxa"/>
          </w:tcPr>
          <w:p w:rsidR="00107149" w:rsidRDefault="00107149">
            <w:pPr>
              <w:rPr>
                <w:b/>
                <w:color w:val="000000" w:themeColor="text1"/>
                <w:sz w:val="20"/>
                <w:szCs w:val="20"/>
              </w:rPr>
            </w:pPr>
          </w:p>
        </w:tc>
        <w:tc>
          <w:tcPr>
            <w:tcW w:w="1952" w:type="dxa"/>
          </w:tcPr>
          <w:p w:rsidR="00107149" w:rsidRDefault="00107149">
            <w:pPr>
              <w:rPr>
                <w:b/>
                <w:color w:val="000000" w:themeColor="text1"/>
                <w:sz w:val="20"/>
                <w:szCs w:val="20"/>
              </w:rPr>
            </w:pPr>
          </w:p>
        </w:tc>
        <w:tc>
          <w:tcPr>
            <w:tcW w:w="1559" w:type="dxa"/>
          </w:tcPr>
          <w:p w:rsidR="00107149" w:rsidRDefault="00107149">
            <w:pPr>
              <w:rPr>
                <w:b/>
                <w:color w:val="000000" w:themeColor="text1"/>
                <w:sz w:val="20"/>
                <w:szCs w:val="20"/>
              </w:rPr>
            </w:pPr>
          </w:p>
        </w:tc>
        <w:tc>
          <w:tcPr>
            <w:tcW w:w="4394" w:type="dxa"/>
          </w:tcPr>
          <w:p w:rsidR="00107149" w:rsidRDefault="00107149">
            <w:pPr>
              <w:rPr>
                <w:b/>
                <w:color w:val="000000" w:themeColor="text1"/>
                <w:sz w:val="20"/>
                <w:szCs w:val="20"/>
              </w:rPr>
            </w:pPr>
          </w:p>
        </w:tc>
      </w:tr>
      <w:tr w:rsidR="004A6855" w:rsidTr="00FB33E0">
        <w:tc>
          <w:tcPr>
            <w:tcW w:w="2130" w:type="dxa"/>
          </w:tcPr>
          <w:p w:rsidR="00107149" w:rsidRDefault="00107149">
            <w:pPr>
              <w:rPr>
                <w:b/>
                <w:color w:val="000000" w:themeColor="text1"/>
                <w:sz w:val="20"/>
                <w:szCs w:val="20"/>
              </w:rPr>
            </w:pPr>
          </w:p>
        </w:tc>
        <w:tc>
          <w:tcPr>
            <w:tcW w:w="1952" w:type="dxa"/>
          </w:tcPr>
          <w:p w:rsidR="00107149" w:rsidRDefault="00107149">
            <w:pPr>
              <w:rPr>
                <w:b/>
                <w:color w:val="000000" w:themeColor="text1"/>
                <w:sz w:val="20"/>
                <w:szCs w:val="20"/>
              </w:rPr>
            </w:pPr>
          </w:p>
        </w:tc>
        <w:tc>
          <w:tcPr>
            <w:tcW w:w="1559" w:type="dxa"/>
          </w:tcPr>
          <w:p w:rsidR="00107149" w:rsidRDefault="00107149">
            <w:pPr>
              <w:rPr>
                <w:b/>
                <w:color w:val="000000" w:themeColor="text1"/>
                <w:sz w:val="20"/>
                <w:szCs w:val="20"/>
              </w:rPr>
            </w:pPr>
          </w:p>
        </w:tc>
        <w:tc>
          <w:tcPr>
            <w:tcW w:w="4394" w:type="dxa"/>
          </w:tcPr>
          <w:p w:rsidR="00107149" w:rsidRDefault="00107149">
            <w:pPr>
              <w:rPr>
                <w:b/>
                <w:color w:val="000000" w:themeColor="text1"/>
                <w:sz w:val="20"/>
                <w:szCs w:val="20"/>
              </w:rPr>
            </w:pPr>
          </w:p>
        </w:tc>
      </w:tr>
      <w:tr w:rsidR="004A6855" w:rsidTr="00FB33E0">
        <w:tc>
          <w:tcPr>
            <w:tcW w:w="2130" w:type="dxa"/>
          </w:tcPr>
          <w:p w:rsidR="00107149" w:rsidRDefault="00107149">
            <w:pPr>
              <w:rPr>
                <w:b/>
                <w:color w:val="000000" w:themeColor="text1"/>
                <w:sz w:val="20"/>
                <w:szCs w:val="20"/>
              </w:rPr>
            </w:pPr>
          </w:p>
        </w:tc>
        <w:tc>
          <w:tcPr>
            <w:tcW w:w="1952" w:type="dxa"/>
          </w:tcPr>
          <w:p w:rsidR="00107149" w:rsidRDefault="00107149">
            <w:pPr>
              <w:rPr>
                <w:b/>
                <w:color w:val="000000" w:themeColor="text1"/>
                <w:sz w:val="20"/>
                <w:szCs w:val="20"/>
              </w:rPr>
            </w:pPr>
          </w:p>
        </w:tc>
        <w:tc>
          <w:tcPr>
            <w:tcW w:w="1559" w:type="dxa"/>
          </w:tcPr>
          <w:p w:rsidR="00107149" w:rsidRDefault="00107149">
            <w:pPr>
              <w:rPr>
                <w:b/>
                <w:color w:val="000000" w:themeColor="text1"/>
                <w:sz w:val="20"/>
                <w:szCs w:val="20"/>
              </w:rPr>
            </w:pPr>
          </w:p>
        </w:tc>
        <w:tc>
          <w:tcPr>
            <w:tcW w:w="4394" w:type="dxa"/>
          </w:tcPr>
          <w:p w:rsidR="00107149" w:rsidRDefault="00107149">
            <w:pPr>
              <w:rPr>
                <w:b/>
                <w:color w:val="000000" w:themeColor="text1"/>
                <w:sz w:val="20"/>
                <w:szCs w:val="20"/>
              </w:rPr>
            </w:pPr>
          </w:p>
        </w:tc>
      </w:tr>
    </w:tbl>
    <w:p w:rsidR="00107149" w:rsidRDefault="008320B1" w:rsidP="00A377F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07149" w:rsidRDefault="00B129D0" w:rsidP="00A377F1">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8320B1">
        <w:rPr>
          <w:rFonts w:hint="eastAsia"/>
          <w:b/>
          <w:color w:val="000000" w:themeColor="text1"/>
          <w:spacing w:val="-10"/>
          <w:szCs w:val="21"/>
        </w:rPr>
        <w:t>体系运行开始的</w:t>
      </w:r>
      <w:r>
        <w:rPr>
          <w:rFonts w:hint="eastAsia"/>
          <w:b/>
          <w:color w:val="000000" w:themeColor="text1"/>
          <w:spacing w:val="-10"/>
          <w:szCs w:val="21"/>
        </w:rPr>
        <w:t>2020</w:t>
      </w:r>
      <w:r w:rsidR="008320B1">
        <w:rPr>
          <w:rFonts w:hint="eastAsia"/>
          <w:b/>
          <w:color w:val="000000" w:themeColor="text1"/>
          <w:spacing w:val="-10"/>
          <w:szCs w:val="21"/>
        </w:rPr>
        <w:t>年</w:t>
      </w:r>
      <w:r>
        <w:rPr>
          <w:rFonts w:hint="eastAsia"/>
          <w:b/>
          <w:color w:val="000000" w:themeColor="text1"/>
          <w:spacing w:val="-10"/>
          <w:szCs w:val="21"/>
        </w:rPr>
        <w:t>1</w:t>
      </w:r>
      <w:r w:rsidR="008320B1">
        <w:rPr>
          <w:rFonts w:hint="eastAsia"/>
          <w:b/>
          <w:color w:val="000000" w:themeColor="text1"/>
          <w:spacing w:val="-10"/>
          <w:szCs w:val="21"/>
        </w:rPr>
        <w:t>月</w:t>
      </w:r>
      <w:bookmarkStart w:id="19" w:name="OLE_LINK1"/>
      <w:r>
        <w:rPr>
          <w:rFonts w:hint="eastAsia"/>
          <w:b/>
          <w:color w:val="000000" w:themeColor="text1"/>
          <w:spacing w:val="-10"/>
          <w:szCs w:val="21"/>
        </w:rPr>
        <w:t>15</w:t>
      </w:r>
      <w:r w:rsidR="008320B1">
        <w:rPr>
          <w:rFonts w:hint="eastAsia"/>
          <w:b/>
          <w:color w:val="000000" w:themeColor="text1"/>
          <w:spacing w:val="-10"/>
          <w:szCs w:val="21"/>
        </w:rPr>
        <w:t>日</w:t>
      </w:r>
      <w:bookmarkEnd w:id="19"/>
      <w:r w:rsidR="008320B1">
        <w:rPr>
          <w:rFonts w:hint="eastAsia"/>
          <w:b/>
          <w:color w:val="000000" w:themeColor="text1"/>
          <w:spacing w:val="-10"/>
          <w:szCs w:val="21"/>
        </w:rPr>
        <w:t>至</w:t>
      </w:r>
      <w:r w:rsidR="007A09FB">
        <w:rPr>
          <w:rFonts w:hint="eastAsia"/>
          <w:b/>
          <w:color w:val="000000" w:themeColor="text1"/>
          <w:spacing w:val="-10"/>
          <w:szCs w:val="21"/>
        </w:rPr>
        <w:t>今</w:t>
      </w:r>
      <w:r w:rsidR="008320B1">
        <w:rPr>
          <w:rFonts w:hint="eastAsia"/>
          <w:b/>
          <w:color w:val="000000" w:themeColor="text1"/>
          <w:spacing w:val="-10"/>
          <w:szCs w:val="21"/>
        </w:rPr>
        <w:t>。</w:t>
      </w:r>
    </w:p>
    <w:p w:rsidR="00107149" w:rsidRDefault="008320B1" w:rsidP="00A377F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07149" w:rsidRDefault="008320B1" w:rsidP="00A37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07149" w:rsidRDefault="00B129D0" w:rsidP="00B129D0">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8320B1">
        <w:rPr>
          <w:rFonts w:ascii="宋体" w:hAnsi="宋体" w:hint="eastAsia"/>
          <w:b/>
          <w:color w:val="000000" w:themeColor="text1"/>
          <w:szCs w:val="21"/>
        </w:rPr>
        <w:t>已完成审核计划的全部工作</w:t>
      </w:r>
    </w:p>
    <w:p w:rsidR="00107149" w:rsidRDefault="008320B1" w:rsidP="00A377F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07149" w:rsidRDefault="008320B1" w:rsidP="00A37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07149" w:rsidRDefault="008320B1" w:rsidP="000C043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A6855">
        <w:trPr>
          <w:cantSplit/>
          <w:trHeight w:val="985"/>
          <w:jc w:val="center"/>
        </w:trPr>
        <w:tc>
          <w:tcPr>
            <w:tcW w:w="720" w:type="dxa"/>
            <w:vMerge w:val="restart"/>
            <w:textDirection w:val="tbRlV"/>
            <w:vAlign w:val="center"/>
          </w:tcPr>
          <w:p w:rsidR="00107149" w:rsidRDefault="008320B1" w:rsidP="00A377F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107149" w:rsidRDefault="008320B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F56DF" w:rsidRDefault="00AF56DF" w:rsidP="00AF56DF">
            <w:pPr>
              <w:rPr>
                <w:rFonts w:cs="宋体"/>
              </w:rPr>
            </w:pPr>
            <w:r>
              <w:t>石家庄市</w:t>
            </w:r>
            <w:r>
              <w:rPr>
                <w:rFonts w:hint="eastAsia"/>
              </w:rPr>
              <w:t>新天</w:t>
            </w:r>
            <w:proofErr w:type="gramStart"/>
            <w:r>
              <w:rPr>
                <w:rFonts w:hint="eastAsia"/>
              </w:rPr>
              <w:t>骋</w:t>
            </w:r>
            <w:proofErr w:type="gramEnd"/>
            <w:r>
              <w:t>家具有限公司成立于</w:t>
            </w:r>
            <w:r>
              <w:t>201</w:t>
            </w:r>
            <w:r>
              <w:rPr>
                <w:rFonts w:hint="eastAsia"/>
              </w:rPr>
              <w:t>9</w:t>
            </w:r>
            <w:r>
              <w:t>年</w:t>
            </w:r>
            <w:r>
              <w:rPr>
                <w:rFonts w:hint="eastAsia"/>
              </w:rPr>
              <w:t>4</w:t>
            </w:r>
            <w:r>
              <w:t>月</w:t>
            </w:r>
            <w:r>
              <w:rPr>
                <w:rFonts w:hint="eastAsia"/>
              </w:rPr>
              <w:t>25</w:t>
            </w:r>
            <w:r>
              <w:t>日，注册资本</w:t>
            </w:r>
            <w:r>
              <w:rPr>
                <w:rFonts w:hint="eastAsia"/>
              </w:rPr>
              <w:t>叁佰</w:t>
            </w:r>
            <w:r>
              <w:t>万元，地址位于河北省石家庄市</w:t>
            </w:r>
            <w:r w:rsidRPr="00B74E29">
              <w:t>裕华区石栾路</w:t>
            </w:r>
            <w:r w:rsidRPr="00B74E29">
              <w:t>72</w:t>
            </w:r>
            <w:r w:rsidRPr="00B74E29">
              <w:t>号</w:t>
            </w:r>
            <w:r>
              <w:t>，主要作为公司的办公场所和部分办公家具的展厅</w:t>
            </w:r>
            <w:r>
              <w:rPr>
                <w:rFonts w:hint="eastAsia"/>
              </w:rPr>
              <w:t>；</w:t>
            </w:r>
            <w:r>
              <w:t>生产经营的厂房为租赁厂房</w:t>
            </w:r>
            <w:r>
              <w:rPr>
                <w:rFonts w:hint="eastAsia"/>
              </w:rPr>
              <w:t>，生产经营地址位于</w:t>
            </w:r>
            <w:r w:rsidRPr="00B74E29">
              <w:rPr>
                <w:rFonts w:ascii="宋体" w:hAnsi="宋体" w:hint="eastAsia"/>
              </w:rPr>
              <w:t>河北省石家庄市鹿泉</w:t>
            </w:r>
            <w:proofErr w:type="gramStart"/>
            <w:r w:rsidRPr="00B74E29">
              <w:rPr>
                <w:rFonts w:ascii="宋体" w:hAnsi="宋体" w:hint="eastAsia"/>
              </w:rPr>
              <w:t>区寺家庄</w:t>
            </w:r>
            <w:proofErr w:type="gramEnd"/>
            <w:r w:rsidRPr="00B74E29">
              <w:rPr>
                <w:rFonts w:ascii="宋体" w:hAnsi="宋体" w:hint="eastAsia"/>
              </w:rPr>
              <w:t>镇东营北街，</w:t>
            </w:r>
            <w:r>
              <w:rPr>
                <w:rFonts w:ascii="宋体" w:hAnsi="宋体" w:hint="eastAsia"/>
              </w:rPr>
              <w:t>租赁方为石家庄市长安伟星办公家具厂，其</w:t>
            </w:r>
            <w:r>
              <w:t>生产面积</w:t>
            </w:r>
            <w:r>
              <w:rPr>
                <w:rFonts w:hint="eastAsia"/>
              </w:rPr>
              <w:t>共计</w:t>
            </w:r>
            <w:r>
              <w:t>1</w:t>
            </w:r>
            <w:r>
              <w:rPr>
                <w:rFonts w:hint="eastAsia"/>
              </w:rPr>
              <w:t>6</w:t>
            </w:r>
            <w:r>
              <w:t>00</w:t>
            </w:r>
            <w:r>
              <w:t>平米，包括生产设备及资质文件</w:t>
            </w:r>
            <w:r>
              <w:rPr>
                <w:rFonts w:hint="eastAsia"/>
              </w:rPr>
              <w:t>，</w:t>
            </w:r>
            <w:r>
              <w:t>主要从事办公家具的生产和销售</w:t>
            </w:r>
            <w:r>
              <w:rPr>
                <w:rFonts w:cs="宋体" w:hint="eastAsia"/>
              </w:rPr>
              <w:t>。</w:t>
            </w:r>
          </w:p>
          <w:p w:rsidR="00AF56DF" w:rsidRPr="00FB4BC5" w:rsidRDefault="00AF56DF" w:rsidP="00AF56DF">
            <w:r>
              <w:rPr>
                <w:rFonts w:cs="宋体" w:hint="eastAsia"/>
              </w:rPr>
              <w:t>关注企业所处的环境变化：公司管理层及相关部门持续关注公司所处的环境变化</w:t>
            </w:r>
            <w:r w:rsidRPr="00FB4BC5">
              <w:rPr>
                <w:rFonts w:cs="宋体" w:hint="eastAsia"/>
              </w:rPr>
              <w:t>，内容包括：</w:t>
            </w:r>
          </w:p>
          <w:p w:rsidR="00AF56DF" w:rsidRPr="00FB4BC5" w:rsidRDefault="00AF56DF" w:rsidP="00AF56DF">
            <w:r w:rsidRPr="00FB4BC5">
              <w:t>——</w:t>
            </w:r>
            <w:r w:rsidRPr="00FB4BC5">
              <w:rPr>
                <w:rFonts w:cs="宋体" w:hint="eastAsia"/>
              </w:rPr>
              <w:t>外部环境：国际、国内、地区和当地的各种法律法规、技术、竞争、市场、文化、社会和经济因素；</w:t>
            </w:r>
          </w:p>
          <w:p w:rsidR="00AF56DF" w:rsidRPr="00FB4BC5" w:rsidRDefault="00AF56DF" w:rsidP="00AF56DF">
            <w:r w:rsidRPr="00FB4BC5">
              <w:t>——</w:t>
            </w:r>
            <w:r w:rsidRPr="00FB4BC5">
              <w:rPr>
                <w:rFonts w:cs="宋体" w:hint="eastAsia"/>
              </w:rPr>
              <w:t>内部条件：公司的价值观、产品和服务、战略方向、文化与能力；</w:t>
            </w:r>
          </w:p>
          <w:p w:rsidR="00AF56DF" w:rsidRPr="00FB4BC5" w:rsidRDefault="00AF56DF" w:rsidP="00AF56DF">
            <w:r w:rsidRPr="00FB4BC5">
              <w:t>——</w:t>
            </w:r>
            <w:r w:rsidRPr="00FB4BC5">
              <w:rPr>
                <w:rFonts w:cs="宋体" w:hint="eastAsia"/>
              </w:rPr>
              <w:t>周边环境：气候、空气和水质量、土地使用、现有的污染、资源的可获得性等相关因素。</w:t>
            </w:r>
          </w:p>
          <w:p w:rsidR="00AF56DF" w:rsidRPr="005B2FE8" w:rsidRDefault="00AF56DF" w:rsidP="00AF56DF">
            <w:pPr>
              <w:spacing w:line="240" w:lineRule="exact"/>
              <w:rPr>
                <w:b/>
                <w:color w:val="000000" w:themeColor="text1"/>
                <w:sz w:val="20"/>
                <w:szCs w:val="20"/>
              </w:rPr>
            </w:pPr>
            <w:r w:rsidRPr="00AF56DF">
              <w:rPr>
                <w:rFonts w:cs="宋体"/>
              </w:rPr>
              <w:t>符合要求</w:t>
            </w:r>
            <w:r w:rsidRPr="00AF56DF">
              <w:rPr>
                <w:rFonts w:cs="宋体" w:hint="eastAsia"/>
              </w:rPr>
              <w:t>。</w:t>
            </w:r>
          </w:p>
        </w:tc>
      </w:tr>
      <w:tr w:rsidR="004A6855">
        <w:trPr>
          <w:cantSplit/>
          <w:trHeight w:val="1417"/>
          <w:jc w:val="center"/>
        </w:trPr>
        <w:tc>
          <w:tcPr>
            <w:tcW w:w="720" w:type="dxa"/>
            <w:vMerge/>
            <w:textDirection w:val="tbRlV"/>
            <w:vAlign w:val="center"/>
          </w:tcPr>
          <w:p w:rsidR="00107149" w:rsidRDefault="00107149" w:rsidP="00A377F1">
            <w:pPr>
              <w:spacing w:line="240" w:lineRule="exact"/>
              <w:ind w:left="201" w:right="113" w:hangingChars="100" w:hanging="201"/>
              <w:jc w:val="center"/>
              <w:rPr>
                <w:rFonts w:ascii="宋体" w:hAnsi="宋体"/>
                <w:b/>
                <w:color w:val="000000" w:themeColor="text1"/>
                <w:sz w:val="20"/>
                <w:szCs w:val="20"/>
              </w:rPr>
            </w:pPr>
          </w:p>
        </w:tc>
        <w:tc>
          <w:tcPr>
            <w:tcW w:w="9198" w:type="dxa"/>
          </w:tcPr>
          <w:p w:rsidR="00107149" w:rsidRDefault="008320B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F56DF" w:rsidRDefault="00AF56DF" w:rsidP="00AF56DF">
            <w:pPr>
              <w:rPr>
                <w:rFonts w:cs="宋体"/>
              </w:rPr>
            </w:pPr>
            <w:r>
              <w:rPr>
                <w:rFonts w:cs="宋体" w:hint="eastAsia"/>
              </w:rPr>
              <w:t>公司确定了与管理体系有关的相关方包括顾客、政府机构、社区、供应商、内部员工等。</w:t>
            </w:r>
          </w:p>
          <w:p w:rsidR="00AF56DF" w:rsidRDefault="00AF56DF" w:rsidP="00AF56DF">
            <w:r>
              <w:t>通过</w:t>
            </w:r>
            <w:r>
              <w:rPr>
                <w:rFonts w:cs="宋体" w:hint="eastAsia"/>
              </w:rPr>
              <w:t>关注顾客需求，通过持续改进增强用户满意；遵守国家和地方各项法律法规，履行合</w:t>
            </w:r>
            <w:proofErr w:type="gramStart"/>
            <w:r>
              <w:rPr>
                <w:rFonts w:cs="宋体" w:hint="eastAsia"/>
              </w:rPr>
              <w:t>规</w:t>
            </w:r>
            <w:proofErr w:type="gramEnd"/>
            <w:r>
              <w:rPr>
                <w:rFonts w:cs="宋体" w:hint="eastAsia"/>
              </w:rPr>
              <w:t>义务；持续改进管理体系过程，提升服务质量、环境、安全绩效。</w:t>
            </w:r>
          </w:p>
          <w:p w:rsidR="00AF56DF" w:rsidRDefault="00AF56DF" w:rsidP="00AF56DF">
            <w:r>
              <w:rPr>
                <w:rFonts w:cs="宋体" w:hint="eastAsia"/>
              </w:rPr>
              <w:t>公司持续关注相关</w:t>
            </w:r>
            <w:proofErr w:type="gramStart"/>
            <w:r>
              <w:rPr>
                <w:rFonts w:cs="宋体" w:hint="eastAsia"/>
              </w:rPr>
              <w:t>方需求</w:t>
            </w:r>
            <w:proofErr w:type="gramEnd"/>
            <w:r>
              <w:rPr>
                <w:rFonts w:cs="宋体" w:hint="eastAsia"/>
              </w:rPr>
              <w:t>的变化，及时调整管理体系目标和指标评估风险和机遇，以实现改进。</w:t>
            </w:r>
          </w:p>
          <w:p w:rsidR="00AF56DF" w:rsidRDefault="00AF56DF" w:rsidP="00AF56DF">
            <w:pPr>
              <w:spacing w:line="240" w:lineRule="exact"/>
              <w:rPr>
                <w:b/>
                <w:color w:val="000000" w:themeColor="text1"/>
                <w:sz w:val="20"/>
                <w:szCs w:val="20"/>
              </w:rPr>
            </w:pPr>
            <w:r>
              <w:rPr>
                <w:rFonts w:cs="宋体" w:hint="eastAsia"/>
              </w:rPr>
              <w:t>符合要求</w:t>
            </w:r>
          </w:p>
        </w:tc>
      </w:tr>
      <w:tr w:rsidR="004A6855">
        <w:trPr>
          <w:cantSplit/>
          <w:trHeight w:val="2077"/>
          <w:jc w:val="center"/>
        </w:trPr>
        <w:tc>
          <w:tcPr>
            <w:tcW w:w="720" w:type="dxa"/>
            <w:vMerge/>
            <w:textDirection w:val="tbRlV"/>
            <w:vAlign w:val="center"/>
          </w:tcPr>
          <w:p w:rsidR="00107149" w:rsidRDefault="00107149" w:rsidP="00A377F1">
            <w:pPr>
              <w:spacing w:line="240" w:lineRule="exact"/>
              <w:ind w:left="201" w:right="113" w:hangingChars="100" w:hanging="201"/>
              <w:jc w:val="center"/>
              <w:rPr>
                <w:rFonts w:ascii="宋体" w:hAnsi="宋体"/>
                <w:b/>
                <w:color w:val="000000" w:themeColor="text1"/>
                <w:sz w:val="20"/>
                <w:szCs w:val="20"/>
              </w:rPr>
            </w:pPr>
          </w:p>
        </w:tc>
        <w:tc>
          <w:tcPr>
            <w:tcW w:w="9198" w:type="dxa"/>
          </w:tcPr>
          <w:p w:rsidR="00107149" w:rsidRDefault="008320B1">
            <w:pPr>
              <w:spacing w:line="280" w:lineRule="exact"/>
              <w:rPr>
                <w:rFonts w:ascii="宋体" w:hAnsi="宋体"/>
                <w:b/>
                <w:color w:val="000000" w:themeColor="text1"/>
                <w:sz w:val="20"/>
                <w:szCs w:val="20"/>
              </w:rPr>
            </w:pPr>
            <w:r>
              <w:rPr>
                <w:b/>
                <w:color w:val="000000" w:themeColor="text1"/>
                <w:sz w:val="20"/>
                <w:szCs w:val="20"/>
              </w:rPr>
              <w:t>3.</w:t>
            </w:r>
            <w:r w:rsidR="00B91F20">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sidR="00B91F20">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sidR="00B91F20">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91F20" w:rsidRDefault="00B91F20" w:rsidP="00B91F20">
            <w:pPr>
              <w:rPr>
                <w:rFonts w:cs="宋体"/>
                <w:szCs w:val="22"/>
              </w:rPr>
            </w:pPr>
            <w:r>
              <w:rPr>
                <w:rFonts w:cs="宋体" w:hint="eastAsia"/>
              </w:rPr>
              <w:t>管理方针：</w:t>
            </w:r>
            <w:r w:rsidRPr="00B74E29">
              <w:rPr>
                <w:rFonts w:cs="宋体" w:hint="eastAsia"/>
                <w:szCs w:val="22"/>
              </w:rPr>
              <w:t>顾客满意，质量第一。遵守法规，预防污染。遵守法规，安全第一</w:t>
            </w:r>
          </w:p>
          <w:p w:rsidR="00107149" w:rsidRDefault="00B91F20" w:rsidP="00B91F20">
            <w:pPr>
              <w:spacing w:line="240" w:lineRule="exact"/>
              <w:rPr>
                <w:b/>
                <w:color w:val="000000" w:themeColor="text1"/>
              </w:rPr>
            </w:pPr>
            <w:r>
              <w:rPr>
                <w:rFonts w:cs="宋体" w:hint="eastAsia"/>
              </w:rPr>
              <w:t>管理方针与企业的经营宗旨相适应，协调；通过会议传达，沟通，让全体员工理解执行。并定期进行评审（通常一年一次，必要时增加评审频次）。</w:t>
            </w:r>
          </w:p>
        </w:tc>
      </w:tr>
      <w:tr w:rsidR="004A6855">
        <w:trPr>
          <w:cantSplit/>
          <w:trHeight w:val="1446"/>
          <w:jc w:val="center"/>
        </w:trPr>
        <w:tc>
          <w:tcPr>
            <w:tcW w:w="720" w:type="dxa"/>
            <w:vMerge/>
            <w:textDirection w:val="tbRlV"/>
            <w:vAlign w:val="center"/>
          </w:tcPr>
          <w:p w:rsidR="00107149" w:rsidRDefault="00107149" w:rsidP="00A377F1">
            <w:pPr>
              <w:spacing w:line="240" w:lineRule="exact"/>
              <w:ind w:left="201" w:right="113" w:hangingChars="100" w:hanging="201"/>
              <w:jc w:val="center"/>
              <w:rPr>
                <w:rFonts w:ascii="宋体" w:hAnsi="宋体"/>
                <w:b/>
                <w:color w:val="000000" w:themeColor="text1"/>
                <w:sz w:val="20"/>
                <w:szCs w:val="20"/>
              </w:rPr>
            </w:pPr>
          </w:p>
        </w:tc>
        <w:tc>
          <w:tcPr>
            <w:tcW w:w="9198" w:type="dxa"/>
          </w:tcPr>
          <w:p w:rsidR="00107149" w:rsidRDefault="008320B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91F20" w:rsidRDefault="00B91F20" w:rsidP="00B91F20">
            <w:r>
              <w:rPr>
                <w:rFonts w:cs="宋体" w:hint="eastAsia"/>
              </w:rPr>
              <w:t>企业编制了《风险和机遇的应对措施控制程序》。</w:t>
            </w:r>
          </w:p>
          <w:p w:rsidR="00B91F20" w:rsidRDefault="00B91F20" w:rsidP="00B91F20">
            <w:r>
              <w:rPr>
                <w:rFonts w:hint="eastAsia"/>
              </w:rPr>
              <w:t>对风险和机遇进行评估和分析，包括：风险和机遇的识别、风险的评估、风险和机遇应对措施、执行情况等。风险的类型包括：外部环境、内部环境、相关方的需求、法律法规及其他要求的符合性等。</w:t>
            </w:r>
          </w:p>
          <w:p w:rsidR="00B91F20" w:rsidRDefault="00B91F20" w:rsidP="00B91F20">
            <w:pPr>
              <w:spacing w:line="240" w:lineRule="exact"/>
              <w:rPr>
                <w:b/>
                <w:color w:val="000000" w:themeColor="text1"/>
              </w:rPr>
            </w:pPr>
          </w:p>
        </w:tc>
      </w:tr>
      <w:tr w:rsidR="004A6855">
        <w:trPr>
          <w:cantSplit/>
          <w:trHeight w:val="1930"/>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B60E1" w:rsidRDefault="008320B1" w:rsidP="005B60E1">
            <w:r>
              <w:rPr>
                <w:rFonts w:ascii="宋体" w:hAnsi="宋体" w:hint="eastAsia"/>
                <w:b/>
                <w:color w:val="000000" w:themeColor="text1"/>
                <w:sz w:val="20"/>
                <w:szCs w:val="20"/>
              </w:rPr>
              <w:t>质量管理体系过程有：</w:t>
            </w:r>
            <w:r w:rsidR="005B60E1">
              <w:rPr>
                <w:rFonts w:cs="宋体" w:hint="eastAsia"/>
              </w:rPr>
              <w:t>遵循</w:t>
            </w:r>
            <w:r w:rsidR="005B60E1">
              <w:t xml:space="preserve"> PDCA </w:t>
            </w:r>
            <w:r w:rsidR="005B60E1">
              <w:rPr>
                <w:rFonts w:cs="宋体" w:hint="eastAsia"/>
              </w:rPr>
              <w:t>方法，识别了标准中所需要的四大过程，确定了过程的相互顺序和作用：管理职责确定－资源提供－产品实现－测量和改进。</w:t>
            </w:r>
            <w:r w:rsidR="005B60E1">
              <w:t xml:space="preserve"> </w:t>
            </w:r>
          </w:p>
          <w:p w:rsidR="00107149" w:rsidRPr="005B60E1" w:rsidRDefault="00107149" w:rsidP="005B60E1">
            <w:pPr>
              <w:tabs>
                <w:tab w:val="left" w:pos="540"/>
              </w:tabs>
              <w:spacing w:line="300" w:lineRule="exact"/>
              <w:rPr>
                <w:rFonts w:ascii="宋体" w:hAnsi="宋体"/>
                <w:b/>
                <w:color w:val="000000" w:themeColor="text1"/>
                <w:sz w:val="20"/>
                <w:szCs w:val="20"/>
                <w:u w:val="single"/>
              </w:rPr>
            </w:pPr>
          </w:p>
          <w:p w:rsidR="00107149" w:rsidRDefault="008320B1" w:rsidP="00A377F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B60E1">
              <w:rPr>
                <w:rFonts w:ascii="宋体" w:hAnsi="宋体" w:hint="eastAsia"/>
                <w:b/>
                <w:color w:val="000000" w:themeColor="text1"/>
                <w:sz w:val="20"/>
                <w:szCs w:val="20"/>
                <w:u w:val="single"/>
              </w:rPr>
              <w:t>封边</w:t>
            </w:r>
            <w:r>
              <w:rPr>
                <w:rFonts w:ascii="宋体" w:hAnsi="宋体" w:hint="eastAsia"/>
                <w:b/>
                <w:color w:val="000000" w:themeColor="text1"/>
                <w:sz w:val="20"/>
                <w:szCs w:val="20"/>
                <w:u w:val="single"/>
              </w:rPr>
              <w:t xml:space="preserve">                                                              ，</w:t>
            </w:r>
          </w:p>
          <w:p w:rsidR="00107149" w:rsidRDefault="008320B1" w:rsidP="00A377F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5B60E1">
              <w:rPr>
                <w:rFonts w:ascii="宋体" w:hAnsi="宋体" w:hint="eastAsia"/>
                <w:b/>
                <w:color w:val="000000" w:themeColor="text1"/>
                <w:sz w:val="20"/>
                <w:szCs w:val="20"/>
              </w:rPr>
              <w:t>封边</w:t>
            </w:r>
          </w:p>
          <w:p w:rsidR="00107149" w:rsidRPr="000D577F" w:rsidRDefault="008B20EF" w:rsidP="000D577F">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55.15pt;margin-top:12.75pt;width:42pt;height:0;z-index:251659264" o:connectortype="straight"/>
              </w:pict>
            </w:r>
            <w:r w:rsidR="008320B1">
              <w:rPr>
                <w:rFonts w:ascii="宋体" w:hAnsi="宋体" w:hint="eastAsia"/>
                <w:b/>
                <w:color w:val="000000" w:themeColor="text1"/>
                <w:sz w:val="20"/>
                <w:szCs w:val="20"/>
              </w:rPr>
              <w:t xml:space="preserve">不适用条款是  </w:t>
            </w:r>
            <w:r w:rsidR="000D577F">
              <w:rPr>
                <w:rFonts w:ascii="宋体" w:hAnsi="宋体" w:hint="eastAsia"/>
                <w:b/>
                <w:color w:val="000000" w:themeColor="text1"/>
                <w:sz w:val="20"/>
                <w:szCs w:val="20"/>
              </w:rPr>
              <w:t>无</w:t>
            </w:r>
            <w:r w:rsidR="008320B1">
              <w:rPr>
                <w:rFonts w:ascii="宋体" w:hAnsi="宋体" w:hint="eastAsia"/>
                <w:b/>
                <w:color w:val="000000" w:themeColor="text1"/>
                <w:sz w:val="20"/>
                <w:szCs w:val="20"/>
              </w:rPr>
              <w:t xml:space="preserve">                                                     </w:t>
            </w:r>
          </w:p>
        </w:tc>
      </w:tr>
      <w:tr w:rsidR="004A6855" w:rsidTr="000D6EE4">
        <w:trPr>
          <w:cantSplit/>
          <w:trHeight w:val="1974"/>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07149" w:rsidRDefault="008320B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07149" w:rsidRDefault="005B60E1" w:rsidP="005B60E1">
            <w:pPr>
              <w:rPr>
                <w:rFonts w:cs="宋体"/>
              </w:rPr>
            </w:pPr>
            <w:r>
              <w:rPr>
                <w:rFonts w:cs="宋体" w:hint="eastAsia"/>
              </w:rPr>
              <w:t>企业策划、编制了《</w:t>
            </w:r>
            <w:r w:rsidRPr="00DB4AD5">
              <w:rPr>
                <w:rFonts w:cs="宋体" w:hint="eastAsia"/>
              </w:rPr>
              <w:t>环境因素的识别与评价控制程序</w:t>
            </w:r>
            <w:r>
              <w:rPr>
                <w:rFonts w:cs="宋体" w:hint="eastAsia"/>
              </w:rPr>
              <w:t>》。办公室组织对环境因素进行了识别、评价。形成了《</w:t>
            </w:r>
            <w:r w:rsidRPr="00412F1D">
              <w:rPr>
                <w:rFonts w:cs="宋体"/>
              </w:rPr>
              <w:t>环境因素辨识评价一览表</w:t>
            </w:r>
            <w:r>
              <w:rPr>
                <w:rFonts w:cs="宋体" w:hint="eastAsia"/>
              </w:rPr>
              <w:t>》</w:t>
            </w:r>
            <w:r w:rsidRPr="00412F1D">
              <w:rPr>
                <w:rFonts w:cs="宋体" w:hint="eastAsia"/>
              </w:rPr>
              <w:t>，</w:t>
            </w:r>
            <w:r w:rsidR="00B813B2">
              <w:rPr>
                <w:rFonts w:cs="宋体" w:hint="eastAsia"/>
              </w:rPr>
              <w:t>评价出重要环境因素，有粉尘、噪音、潜在火灾发生后的影响等，</w:t>
            </w:r>
            <w:r>
              <w:rPr>
                <w:rFonts w:cs="宋体" w:hint="eastAsia"/>
              </w:rPr>
              <w:t>评价基本合理。</w:t>
            </w:r>
          </w:p>
          <w:p w:rsidR="005B60E1" w:rsidRPr="005B60E1" w:rsidRDefault="005B60E1" w:rsidP="005B60E1">
            <w:pPr>
              <w:rPr>
                <w:rFonts w:cs="宋体"/>
              </w:rPr>
            </w:pPr>
            <w:r>
              <w:rPr>
                <w:rFonts w:cs="宋体" w:hint="eastAsia"/>
              </w:rPr>
              <w:t>环境因素的变化按照变更管理执行，发生变更及时识别所带来的环境因素的变化。</w:t>
            </w:r>
          </w:p>
        </w:tc>
      </w:tr>
      <w:tr w:rsidR="004A6855">
        <w:trPr>
          <w:cantSplit/>
          <w:trHeight w:val="2144"/>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07149" w:rsidRDefault="008320B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B60E1" w:rsidRPr="00DB4AD5" w:rsidRDefault="005B60E1" w:rsidP="005B60E1">
            <w:pPr>
              <w:rPr>
                <w:rFonts w:cs="宋体"/>
              </w:rPr>
            </w:pPr>
            <w:r>
              <w:rPr>
                <w:rFonts w:cs="宋体" w:hint="eastAsia"/>
              </w:rPr>
              <w:t>企业策划、编制了《</w:t>
            </w:r>
            <w:r w:rsidRPr="00DB4AD5">
              <w:rPr>
                <w:rFonts w:cs="宋体" w:hint="eastAsia"/>
              </w:rPr>
              <w:t>危险源辨识、风险评价控制程序</w:t>
            </w:r>
            <w:r>
              <w:rPr>
                <w:rFonts w:cs="宋体" w:hint="eastAsia"/>
              </w:rPr>
              <w:t>》。办公室组织对危险源进行了辨识、评价。形成了《</w:t>
            </w:r>
            <w:r w:rsidRPr="00DB4AD5">
              <w:rPr>
                <w:rFonts w:cs="宋体" w:hint="eastAsia"/>
              </w:rPr>
              <w:t>危险源辨识和风险评价登记表</w:t>
            </w:r>
            <w:r>
              <w:rPr>
                <w:rFonts w:cs="宋体" w:hint="eastAsia"/>
              </w:rPr>
              <w:t>》制定了《</w:t>
            </w:r>
            <w:r w:rsidRPr="00DB4AD5">
              <w:rPr>
                <w:rFonts w:cs="宋体" w:hint="eastAsia"/>
              </w:rPr>
              <w:t>危险源评价方法及评价标准</w:t>
            </w:r>
            <w:r>
              <w:rPr>
                <w:rFonts w:cs="宋体" w:hint="eastAsia"/>
              </w:rPr>
              <w:t>》</w:t>
            </w:r>
          </w:p>
          <w:p w:rsidR="005B60E1" w:rsidRDefault="005B60E1" w:rsidP="005B60E1">
            <w:r>
              <w:rPr>
                <w:rFonts w:cs="宋体" w:hint="eastAsia"/>
              </w:rPr>
              <w:t>评价出生产过程重大风险</w:t>
            </w:r>
            <w:r>
              <w:rPr>
                <w:rFonts w:cs="宋体" w:hint="eastAsia"/>
              </w:rPr>
              <w:t>6</w:t>
            </w:r>
            <w:r>
              <w:rPr>
                <w:rFonts w:cs="宋体" w:hint="eastAsia"/>
              </w:rPr>
              <w:t>项，办公过程重大风险</w:t>
            </w:r>
            <w:r>
              <w:rPr>
                <w:rFonts w:cs="宋体" w:hint="eastAsia"/>
              </w:rPr>
              <w:t>3</w:t>
            </w:r>
            <w:r>
              <w:rPr>
                <w:rFonts w:cs="宋体" w:hint="eastAsia"/>
              </w:rPr>
              <w:t>项，形成重大危险源清单：主要为潜在</w:t>
            </w:r>
            <w:r>
              <w:t>火灾、触电、废气伤害、机械伤害、噪声伤害</w:t>
            </w:r>
            <w:r>
              <w:rPr>
                <w:rFonts w:hint="eastAsia"/>
              </w:rPr>
              <w:t>。</w:t>
            </w:r>
          </w:p>
          <w:p w:rsidR="005B60E1" w:rsidRDefault="005B60E1" w:rsidP="005B60E1">
            <w:pPr>
              <w:spacing w:line="300" w:lineRule="exact"/>
              <w:rPr>
                <w:rFonts w:cs="宋体"/>
              </w:rPr>
            </w:pPr>
            <w:r>
              <w:rPr>
                <w:rFonts w:cs="宋体" w:hint="eastAsia"/>
              </w:rPr>
              <w:t>评价基本准确合理。</w:t>
            </w:r>
          </w:p>
          <w:p w:rsidR="005B60E1" w:rsidRDefault="005B60E1" w:rsidP="005B60E1">
            <w:pPr>
              <w:spacing w:line="300" w:lineRule="exact"/>
              <w:rPr>
                <w:b/>
                <w:color w:val="000000" w:themeColor="text1"/>
                <w:sz w:val="20"/>
                <w:szCs w:val="20"/>
              </w:rPr>
            </w:pPr>
            <w:r>
              <w:rPr>
                <w:rFonts w:cs="宋体" w:hint="eastAsia"/>
              </w:rPr>
              <w:t>危害因素（危险源）的变化按照变更管理执行，发生变更及时识别所带来的危害因素的变化。</w:t>
            </w:r>
          </w:p>
        </w:tc>
      </w:tr>
      <w:tr w:rsidR="004A6855">
        <w:trPr>
          <w:cantSplit/>
          <w:trHeight w:val="1890"/>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Pr="005A3FA0" w:rsidRDefault="008320B1" w:rsidP="005A3FA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07149" w:rsidRPr="005B60E1" w:rsidRDefault="008320B1" w:rsidP="005B60E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5B60E1">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107149" w:rsidRDefault="008320B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5B60E1">
              <w:rPr>
                <w:rFonts w:ascii="宋体" w:hAnsi="宋体" w:hint="eastAsia"/>
                <w:b/>
                <w:color w:val="000000" w:themeColor="text1"/>
                <w:szCs w:val="21"/>
              </w:rPr>
              <w:t>■</w:t>
            </w:r>
            <w:r>
              <w:rPr>
                <w:rFonts w:ascii="宋体" w:hAnsi="宋体" w:hint="eastAsia"/>
                <w:b/>
                <w:color w:val="000000" w:themeColor="text1"/>
                <w:szCs w:val="21"/>
              </w:rPr>
              <w:t>产品/服务</w:t>
            </w:r>
            <w:r w:rsidR="005B60E1">
              <w:rPr>
                <w:rFonts w:ascii="宋体" w:hAnsi="宋体" w:hint="eastAsia"/>
                <w:b/>
                <w:color w:val="000000" w:themeColor="text1"/>
                <w:szCs w:val="21"/>
              </w:rPr>
              <w:t>■</w:t>
            </w:r>
            <w:r>
              <w:rPr>
                <w:rFonts w:ascii="宋体" w:hAnsi="宋体" w:hint="eastAsia"/>
                <w:b/>
                <w:color w:val="000000" w:themeColor="text1"/>
                <w:szCs w:val="21"/>
              </w:rPr>
              <w:t>环境因素</w:t>
            </w:r>
            <w:r w:rsidR="005B60E1">
              <w:rPr>
                <w:rFonts w:ascii="宋体" w:hAnsi="宋体" w:hint="eastAsia"/>
                <w:b/>
                <w:color w:val="000000" w:themeColor="text1"/>
                <w:szCs w:val="21"/>
              </w:rPr>
              <w:t>■</w:t>
            </w:r>
            <w:r>
              <w:rPr>
                <w:rFonts w:ascii="宋体" w:hAnsi="宋体" w:hint="eastAsia"/>
                <w:b/>
                <w:color w:val="000000" w:themeColor="text1"/>
                <w:szCs w:val="21"/>
              </w:rPr>
              <w:t>危险源，</w:t>
            </w:r>
            <w:r w:rsidR="005B60E1">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107149" w:rsidRDefault="008320B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5B60E1">
              <w:rPr>
                <w:rFonts w:ascii="宋体" w:hAnsi="宋体" w:hint="eastAsia"/>
                <w:b/>
                <w:color w:val="000000" w:themeColor="text1"/>
                <w:szCs w:val="21"/>
              </w:rPr>
              <w:t>通过公司的电脑、网络、培训、会议等方式进行宣传；</w:t>
            </w:r>
          </w:p>
          <w:p w:rsidR="00107149" w:rsidRDefault="008320B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5B60E1">
              <w:rPr>
                <w:rFonts w:ascii="宋体" w:hAnsi="宋体" w:hint="eastAsia"/>
                <w:b/>
                <w:color w:val="000000" w:themeColor="text1"/>
                <w:szCs w:val="21"/>
              </w:rPr>
              <w:t>：基本能够达到及时更新，个别法律更新不及时，如</w:t>
            </w:r>
            <w:r w:rsidR="000F14ED">
              <w:rPr>
                <w:rFonts w:ascii="宋体" w:hAnsi="宋体" w:hint="eastAsia"/>
                <w:b/>
                <w:color w:val="000000" w:themeColor="text1"/>
                <w:szCs w:val="21"/>
              </w:rPr>
              <w:t>识别的</w:t>
            </w:r>
            <w:r w:rsidR="005B60E1">
              <w:rPr>
                <w:rFonts w:ascii="宋体" w:hAnsi="宋体" w:hint="eastAsia"/>
                <w:b/>
                <w:color w:val="000000" w:themeColor="text1"/>
                <w:szCs w:val="21"/>
              </w:rPr>
              <w:t>产品质量法</w:t>
            </w:r>
            <w:r w:rsidR="000F14ED">
              <w:rPr>
                <w:rFonts w:ascii="宋体" w:hAnsi="宋体" w:hint="eastAsia"/>
                <w:b/>
                <w:color w:val="000000" w:themeColor="text1"/>
                <w:szCs w:val="21"/>
              </w:rPr>
              <w:t>仍旧是2000年版</w:t>
            </w:r>
            <w:r w:rsidR="005B60E1">
              <w:rPr>
                <w:rFonts w:ascii="宋体" w:hAnsi="宋体" w:hint="eastAsia"/>
                <w:b/>
                <w:color w:val="000000" w:themeColor="text1"/>
                <w:szCs w:val="21"/>
              </w:rPr>
              <w:t>的</w:t>
            </w:r>
            <w:r w:rsidR="000F14ED">
              <w:rPr>
                <w:rFonts w:ascii="宋体" w:hAnsi="宋体" w:hint="eastAsia"/>
                <w:b/>
                <w:color w:val="000000" w:themeColor="text1"/>
                <w:szCs w:val="21"/>
              </w:rPr>
              <w:t>，未更新为2018年版本。</w:t>
            </w:r>
            <w:proofErr w:type="gramStart"/>
            <w:r w:rsidR="00AA1C63">
              <w:rPr>
                <w:rFonts w:ascii="宋体" w:hAnsi="宋体" w:hint="eastAsia"/>
                <w:b/>
                <w:color w:val="000000" w:themeColor="text1"/>
                <w:szCs w:val="21"/>
              </w:rPr>
              <w:t>见观察项</w:t>
            </w:r>
            <w:proofErr w:type="gramEnd"/>
            <w:r w:rsidR="00AA1C63">
              <w:rPr>
                <w:rFonts w:ascii="宋体" w:hAnsi="宋体" w:hint="eastAsia"/>
                <w:b/>
                <w:color w:val="000000" w:themeColor="text1"/>
                <w:szCs w:val="21"/>
              </w:rPr>
              <w:t>。</w:t>
            </w:r>
          </w:p>
          <w:p w:rsidR="00107149" w:rsidRDefault="00107149">
            <w:pPr>
              <w:tabs>
                <w:tab w:val="left" w:pos="0"/>
              </w:tabs>
              <w:spacing w:line="240" w:lineRule="exact"/>
              <w:rPr>
                <w:b/>
                <w:color w:val="000000" w:themeColor="text1"/>
                <w:sz w:val="14"/>
                <w:szCs w:val="14"/>
              </w:rPr>
            </w:pPr>
          </w:p>
        </w:tc>
      </w:tr>
      <w:tr w:rsidR="004A6855">
        <w:trPr>
          <w:cantSplit/>
          <w:trHeight w:val="2219"/>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07149" w:rsidRDefault="008320B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F14ED" w:rsidRDefault="000F14ED" w:rsidP="000F14ED">
            <w:pPr>
              <w:rPr>
                <w:rFonts w:cs="宋体"/>
              </w:rPr>
            </w:pPr>
            <w:r w:rsidRPr="00066A96">
              <w:rPr>
                <w:rFonts w:cs="宋体" w:hint="eastAsia"/>
              </w:rPr>
              <w:t>公司质量、环境和职业健康安全目标：</w:t>
            </w:r>
          </w:p>
          <w:p w:rsidR="000F14ED" w:rsidRPr="00B74E29" w:rsidRDefault="000F14ED" w:rsidP="000F14ED">
            <w:pPr>
              <w:numPr>
                <w:ilvl w:val="0"/>
                <w:numId w:val="4"/>
              </w:numPr>
              <w:rPr>
                <w:rFonts w:cs="宋体"/>
              </w:rPr>
            </w:pPr>
            <w:r w:rsidRPr="00B74E29">
              <w:rPr>
                <w:rFonts w:hint="eastAsia"/>
              </w:rPr>
              <w:t>顾客满意度≥</w:t>
            </w:r>
            <w:r w:rsidRPr="00B74E29">
              <w:rPr>
                <w:rFonts w:hint="eastAsia"/>
              </w:rPr>
              <w:t>85</w:t>
            </w:r>
            <w:r w:rsidRPr="00B74E29">
              <w:rPr>
                <w:rFonts w:hint="eastAsia"/>
              </w:rPr>
              <w:t>分；</w:t>
            </w:r>
          </w:p>
          <w:p w:rsidR="000F14ED" w:rsidRPr="00B74E29" w:rsidRDefault="000F14ED" w:rsidP="000F14ED">
            <w:pPr>
              <w:numPr>
                <w:ilvl w:val="0"/>
                <w:numId w:val="4"/>
              </w:numPr>
              <w:rPr>
                <w:rFonts w:cs="宋体"/>
              </w:rPr>
            </w:pPr>
            <w:r w:rsidRPr="00B74E29">
              <w:rPr>
                <w:rFonts w:hint="eastAsia"/>
              </w:rPr>
              <w:t>成品一次交验合格率≥</w:t>
            </w:r>
            <w:r w:rsidRPr="00B74E29">
              <w:rPr>
                <w:rFonts w:hint="eastAsia"/>
              </w:rPr>
              <w:t>98%</w:t>
            </w:r>
            <w:r w:rsidRPr="00B74E29">
              <w:rPr>
                <w:rFonts w:hint="eastAsia"/>
              </w:rPr>
              <w:t>；</w:t>
            </w:r>
          </w:p>
          <w:p w:rsidR="000F14ED" w:rsidRPr="00B74E29" w:rsidRDefault="000F14ED" w:rsidP="000F14ED">
            <w:pPr>
              <w:numPr>
                <w:ilvl w:val="0"/>
                <w:numId w:val="4"/>
              </w:numPr>
              <w:rPr>
                <w:rFonts w:cs="宋体"/>
              </w:rPr>
            </w:pPr>
            <w:r w:rsidRPr="00B74E29">
              <w:rPr>
                <w:rFonts w:hint="eastAsia"/>
              </w:rPr>
              <w:t>及时交付率</w:t>
            </w:r>
            <w:r w:rsidRPr="00B74E29">
              <w:rPr>
                <w:rFonts w:hint="eastAsia"/>
              </w:rPr>
              <w:t>100%</w:t>
            </w:r>
            <w:r w:rsidRPr="00B74E29">
              <w:rPr>
                <w:rFonts w:hint="eastAsia"/>
              </w:rPr>
              <w:t>；</w:t>
            </w:r>
          </w:p>
          <w:p w:rsidR="000F14ED" w:rsidRPr="00B74E29" w:rsidRDefault="000F14ED" w:rsidP="000F14ED">
            <w:pPr>
              <w:numPr>
                <w:ilvl w:val="0"/>
                <w:numId w:val="4"/>
              </w:numPr>
              <w:rPr>
                <w:rFonts w:cs="宋体"/>
              </w:rPr>
            </w:pPr>
            <w:r w:rsidRPr="00B74E29">
              <w:rPr>
                <w:rFonts w:hint="eastAsia"/>
              </w:rPr>
              <w:t>火灾事故为</w:t>
            </w:r>
            <w:r w:rsidRPr="00B74E29">
              <w:rPr>
                <w:rFonts w:hint="eastAsia"/>
              </w:rPr>
              <w:t>0</w:t>
            </w:r>
            <w:r w:rsidRPr="00B74E29">
              <w:rPr>
                <w:rFonts w:hint="eastAsia"/>
              </w:rPr>
              <w:t>；</w:t>
            </w:r>
          </w:p>
          <w:p w:rsidR="000F14ED" w:rsidRPr="00B74E29" w:rsidRDefault="000F14ED" w:rsidP="000F14ED">
            <w:pPr>
              <w:numPr>
                <w:ilvl w:val="0"/>
                <w:numId w:val="4"/>
              </w:numPr>
              <w:rPr>
                <w:rFonts w:cs="宋体"/>
              </w:rPr>
            </w:pPr>
            <w:r w:rsidRPr="00B74E29">
              <w:rPr>
                <w:rFonts w:hint="eastAsia"/>
              </w:rPr>
              <w:t>固废分类回收率</w:t>
            </w:r>
            <w:r w:rsidRPr="00B74E29">
              <w:rPr>
                <w:rFonts w:hint="eastAsia"/>
              </w:rPr>
              <w:t>100%</w:t>
            </w:r>
            <w:r w:rsidRPr="00B74E29">
              <w:rPr>
                <w:rFonts w:hint="eastAsia"/>
              </w:rPr>
              <w:t>；</w:t>
            </w:r>
          </w:p>
          <w:p w:rsidR="000F14ED" w:rsidRPr="00B74E29" w:rsidRDefault="000F14ED" w:rsidP="000F14ED">
            <w:pPr>
              <w:numPr>
                <w:ilvl w:val="0"/>
                <w:numId w:val="4"/>
              </w:numPr>
              <w:rPr>
                <w:rFonts w:cs="宋体"/>
              </w:rPr>
            </w:pPr>
            <w:r w:rsidRPr="00B74E29">
              <w:rPr>
                <w:rFonts w:hint="eastAsia"/>
              </w:rPr>
              <w:t>噪声、废气达标排放；</w:t>
            </w:r>
          </w:p>
          <w:p w:rsidR="000F14ED" w:rsidRDefault="000F14ED" w:rsidP="000F14ED">
            <w:pPr>
              <w:numPr>
                <w:ilvl w:val="0"/>
                <w:numId w:val="4"/>
              </w:numPr>
              <w:rPr>
                <w:rFonts w:cs="宋体"/>
              </w:rPr>
            </w:pPr>
            <w:r w:rsidRPr="00B74E29">
              <w:rPr>
                <w:rFonts w:hint="eastAsia"/>
              </w:rPr>
              <w:t>人身伤害事故为</w:t>
            </w:r>
            <w:r w:rsidRPr="00B74E29">
              <w:rPr>
                <w:rFonts w:hint="eastAsia"/>
              </w:rPr>
              <w:t>0</w:t>
            </w:r>
            <w:r>
              <w:rPr>
                <w:rFonts w:hint="eastAsia"/>
              </w:rPr>
              <w:t>。</w:t>
            </w:r>
          </w:p>
          <w:p w:rsidR="000F14ED" w:rsidRDefault="000F14ED" w:rsidP="000F14ED">
            <w:pPr>
              <w:spacing w:line="240" w:lineRule="exact"/>
              <w:rPr>
                <w:rFonts w:cs="宋体"/>
              </w:rPr>
            </w:pPr>
            <w:r>
              <w:rPr>
                <w:rFonts w:cs="宋体" w:hint="eastAsia"/>
              </w:rPr>
              <w:t>企业对目标进行了分解，建立了</w:t>
            </w:r>
            <w:r w:rsidRPr="00752B58">
              <w:rPr>
                <w:rFonts w:cs="宋体" w:hint="eastAsia"/>
              </w:rPr>
              <w:t>各部门的分目标</w:t>
            </w:r>
            <w:r>
              <w:rPr>
                <w:rFonts w:cs="宋体" w:hint="eastAsia"/>
              </w:rPr>
              <w:t>和方案</w:t>
            </w:r>
            <w:r w:rsidRPr="00752B58">
              <w:rPr>
                <w:rFonts w:cs="宋体" w:hint="eastAsia"/>
              </w:rPr>
              <w:t>，每月</w:t>
            </w:r>
            <w:r>
              <w:rPr>
                <w:rFonts w:cs="宋体" w:hint="eastAsia"/>
              </w:rPr>
              <w:t>对目标进行考核</w:t>
            </w:r>
          </w:p>
          <w:p w:rsidR="00107149" w:rsidRDefault="000F14ED" w:rsidP="000F14ED">
            <w:pPr>
              <w:spacing w:line="240" w:lineRule="exact"/>
              <w:rPr>
                <w:rFonts w:ascii="宋体" w:hAnsi="宋体"/>
                <w:b/>
                <w:color w:val="000000" w:themeColor="text1"/>
              </w:rPr>
            </w:pPr>
            <w:r w:rsidRPr="00752B58">
              <w:t>20</w:t>
            </w:r>
            <w:r w:rsidRPr="00752B58">
              <w:rPr>
                <w:rFonts w:hint="eastAsia"/>
              </w:rPr>
              <w:t>20</w:t>
            </w:r>
            <w:r w:rsidRPr="00752B58">
              <w:rPr>
                <w:rFonts w:cs="宋体" w:hint="eastAsia"/>
              </w:rPr>
              <w:t>年</w:t>
            </w:r>
            <w:r w:rsidRPr="00752B58">
              <w:rPr>
                <w:rFonts w:cs="宋体" w:hint="eastAsia"/>
              </w:rPr>
              <w:t>1-4</w:t>
            </w:r>
            <w:r w:rsidRPr="00752B58">
              <w:rPr>
                <w:rFonts w:cs="宋体" w:hint="eastAsia"/>
              </w:rPr>
              <w:t>月目标</w:t>
            </w:r>
            <w:r>
              <w:rPr>
                <w:rFonts w:cs="宋体" w:hint="eastAsia"/>
              </w:rPr>
              <w:t>全部</w:t>
            </w:r>
            <w:r w:rsidRPr="00752B58">
              <w:rPr>
                <w:rFonts w:cs="宋体" w:hint="eastAsia"/>
              </w:rPr>
              <w:t>完成</w:t>
            </w:r>
            <w:r>
              <w:rPr>
                <w:rFonts w:cs="宋体" w:hint="eastAsia"/>
              </w:rPr>
              <w:t>。</w:t>
            </w:r>
          </w:p>
        </w:tc>
      </w:tr>
      <w:tr w:rsidR="004A6855">
        <w:trPr>
          <w:cantSplit/>
          <w:trHeight w:val="1297"/>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F14ED" w:rsidRPr="00752B58" w:rsidRDefault="000F14ED" w:rsidP="000F14ED">
            <w:r w:rsidRPr="00752B58">
              <w:rPr>
                <w:rFonts w:hint="eastAsia"/>
              </w:rPr>
              <w:t>公司根据实际的质量</w:t>
            </w:r>
            <w:r w:rsidRPr="00752B58">
              <w:rPr>
                <w:rFonts w:hint="eastAsia"/>
              </w:rPr>
              <w:t>/</w:t>
            </w:r>
            <w:r w:rsidRPr="00752B58">
              <w:rPr>
                <w:rFonts w:hint="eastAsia"/>
              </w:rPr>
              <w:t>环境</w:t>
            </w:r>
            <w:r w:rsidRPr="00752B58">
              <w:rPr>
                <w:rFonts w:hint="eastAsia"/>
              </w:rPr>
              <w:t>/</w:t>
            </w:r>
            <w:r w:rsidRPr="00752B58">
              <w:rPr>
                <w:rFonts w:hint="eastAsia"/>
              </w:rPr>
              <w:t>职业健康安全管理体系流程需要，确保质量</w:t>
            </w:r>
            <w:r w:rsidRPr="00752B58">
              <w:rPr>
                <w:rFonts w:hint="eastAsia"/>
              </w:rPr>
              <w:t>/</w:t>
            </w:r>
            <w:r w:rsidRPr="00752B58">
              <w:rPr>
                <w:rFonts w:hint="eastAsia"/>
              </w:rPr>
              <w:t>环境</w:t>
            </w:r>
            <w:r w:rsidRPr="00752B58">
              <w:rPr>
                <w:rFonts w:hint="eastAsia"/>
              </w:rPr>
              <w:t>/</w:t>
            </w:r>
            <w:r w:rsidRPr="00752B58">
              <w:rPr>
                <w:rFonts w:hint="eastAsia"/>
              </w:rPr>
              <w:t>职业健康安全管理体系有效性所需的形成的文件，以及</w:t>
            </w:r>
            <w:r w:rsidRPr="00752B58">
              <w:rPr>
                <w:rFonts w:hint="eastAsia"/>
              </w:rPr>
              <w:t>ISO9001</w:t>
            </w:r>
            <w:r w:rsidRPr="00752B58">
              <w:rPr>
                <w:rFonts w:hint="eastAsia"/>
              </w:rPr>
              <w:t>：</w:t>
            </w:r>
            <w:r w:rsidRPr="00752B58">
              <w:rPr>
                <w:rFonts w:hint="eastAsia"/>
              </w:rPr>
              <w:t>2015</w:t>
            </w:r>
            <w:r w:rsidRPr="00752B58">
              <w:rPr>
                <w:rFonts w:hint="eastAsia"/>
              </w:rPr>
              <w:t>标准及</w:t>
            </w:r>
            <w:r w:rsidRPr="00752B58">
              <w:rPr>
                <w:rFonts w:hint="eastAsia"/>
              </w:rPr>
              <w:t>ISO14001</w:t>
            </w:r>
            <w:r w:rsidRPr="00752B58">
              <w:rPr>
                <w:rFonts w:hint="eastAsia"/>
              </w:rPr>
              <w:t>：</w:t>
            </w:r>
            <w:r w:rsidRPr="00752B58">
              <w:rPr>
                <w:rFonts w:hint="eastAsia"/>
              </w:rPr>
              <w:t>2015</w:t>
            </w:r>
            <w:r w:rsidRPr="00752B58">
              <w:rPr>
                <w:rFonts w:hint="eastAsia"/>
              </w:rPr>
              <w:t>标准、</w:t>
            </w:r>
            <w:r w:rsidRPr="00752B58">
              <w:rPr>
                <w:rFonts w:hint="eastAsia"/>
              </w:rPr>
              <w:t>GB/T45001</w:t>
            </w:r>
            <w:r w:rsidRPr="00752B58">
              <w:rPr>
                <w:rFonts w:hint="eastAsia"/>
              </w:rPr>
              <w:t>：</w:t>
            </w:r>
            <w:r w:rsidRPr="00752B58">
              <w:rPr>
                <w:rFonts w:hint="eastAsia"/>
              </w:rPr>
              <w:t>2018</w:t>
            </w:r>
            <w:r w:rsidRPr="00752B58">
              <w:rPr>
                <w:rFonts w:hint="eastAsia"/>
              </w:rPr>
              <w:t>标准要求的形成文件的信息，策划文件化的质量</w:t>
            </w:r>
            <w:r w:rsidRPr="00752B58">
              <w:rPr>
                <w:rFonts w:hint="eastAsia"/>
              </w:rPr>
              <w:t>/</w:t>
            </w:r>
            <w:r w:rsidRPr="00752B58">
              <w:rPr>
                <w:rFonts w:hint="eastAsia"/>
              </w:rPr>
              <w:t>环境</w:t>
            </w:r>
            <w:r w:rsidRPr="00752B58">
              <w:rPr>
                <w:rFonts w:hint="eastAsia"/>
              </w:rPr>
              <w:t>/</w:t>
            </w:r>
            <w:r w:rsidRPr="00752B58">
              <w:rPr>
                <w:rFonts w:hint="eastAsia"/>
              </w:rPr>
              <w:t>职业健康安全管理体系文件。</w:t>
            </w:r>
          </w:p>
          <w:p w:rsidR="000F14ED" w:rsidRPr="00752B58" w:rsidRDefault="000F14ED" w:rsidP="000F14ED">
            <w:r w:rsidRPr="00752B58">
              <w:rPr>
                <w:rFonts w:hint="eastAsia"/>
              </w:rPr>
              <w:t>公司质量</w:t>
            </w:r>
            <w:r w:rsidRPr="00752B58">
              <w:rPr>
                <w:rFonts w:hint="eastAsia"/>
              </w:rPr>
              <w:t>/</w:t>
            </w:r>
            <w:r w:rsidRPr="00752B58">
              <w:rPr>
                <w:rFonts w:hint="eastAsia"/>
              </w:rPr>
              <w:t>环境</w:t>
            </w:r>
            <w:r w:rsidRPr="00752B58">
              <w:rPr>
                <w:rFonts w:hint="eastAsia"/>
              </w:rPr>
              <w:t>/</w:t>
            </w:r>
            <w:r w:rsidRPr="00752B58">
              <w:rPr>
                <w:rFonts w:hint="eastAsia"/>
              </w:rPr>
              <w:t>职业健康安全管理体系文件包括：</w:t>
            </w:r>
          </w:p>
          <w:p w:rsidR="000F14ED" w:rsidRPr="00752B58" w:rsidRDefault="000F14ED" w:rsidP="000F14ED">
            <w:r w:rsidRPr="00752B58">
              <w:rPr>
                <w:rFonts w:hint="eastAsia"/>
              </w:rPr>
              <w:t xml:space="preserve">1) </w:t>
            </w:r>
            <w:r w:rsidRPr="00752B58">
              <w:rPr>
                <w:rFonts w:hint="eastAsia"/>
              </w:rPr>
              <w:t>质量</w:t>
            </w:r>
            <w:r w:rsidRPr="00752B58">
              <w:rPr>
                <w:rFonts w:hint="eastAsia"/>
              </w:rPr>
              <w:t>/</w:t>
            </w:r>
            <w:r w:rsidRPr="00752B58">
              <w:rPr>
                <w:rFonts w:hint="eastAsia"/>
              </w:rPr>
              <w:t>环境</w:t>
            </w:r>
            <w:r w:rsidRPr="00752B58">
              <w:rPr>
                <w:rFonts w:hint="eastAsia"/>
              </w:rPr>
              <w:t>/</w:t>
            </w:r>
            <w:r w:rsidRPr="00752B58">
              <w:rPr>
                <w:rFonts w:hint="eastAsia"/>
              </w:rPr>
              <w:t>职业健康安全方针和管理目标；</w:t>
            </w:r>
          </w:p>
          <w:p w:rsidR="000F14ED" w:rsidRPr="00752B58" w:rsidRDefault="000F14ED" w:rsidP="000F14ED">
            <w:r w:rsidRPr="00752B58">
              <w:rPr>
                <w:rFonts w:hint="eastAsia"/>
              </w:rPr>
              <w:t xml:space="preserve">2) </w:t>
            </w:r>
            <w:r w:rsidRPr="00752B58">
              <w:rPr>
                <w:rFonts w:hint="eastAsia"/>
              </w:rPr>
              <w:t>管理手册；</w:t>
            </w:r>
          </w:p>
          <w:p w:rsidR="000F14ED" w:rsidRPr="00752B58" w:rsidRDefault="000F14ED" w:rsidP="000F14ED">
            <w:r w:rsidRPr="00752B58">
              <w:rPr>
                <w:rFonts w:hint="eastAsia"/>
              </w:rPr>
              <w:t xml:space="preserve">3) </w:t>
            </w:r>
            <w:r>
              <w:rPr>
                <w:rFonts w:hint="eastAsia"/>
              </w:rPr>
              <w:t>程序文件</w:t>
            </w:r>
            <w:r w:rsidRPr="00752B58">
              <w:rPr>
                <w:rFonts w:hint="eastAsia"/>
              </w:rPr>
              <w:t>；</w:t>
            </w:r>
          </w:p>
          <w:p w:rsidR="000F14ED" w:rsidRPr="00752B58" w:rsidRDefault="000F14ED" w:rsidP="000F14ED">
            <w:r w:rsidRPr="00752B58">
              <w:rPr>
                <w:rFonts w:hint="eastAsia"/>
              </w:rPr>
              <w:t xml:space="preserve">4) </w:t>
            </w:r>
            <w:r w:rsidRPr="00752B58">
              <w:rPr>
                <w:rFonts w:hint="eastAsia"/>
              </w:rPr>
              <w:t>其他文件：管理性文件、作业指导书、服务规程、外来文件；</w:t>
            </w:r>
          </w:p>
          <w:p w:rsidR="00107149" w:rsidRDefault="000F14ED" w:rsidP="000F14ED">
            <w:pPr>
              <w:tabs>
                <w:tab w:val="left" w:pos="540"/>
              </w:tabs>
              <w:spacing w:line="240" w:lineRule="exact"/>
            </w:pPr>
            <w:r w:rsidRPr="00752B58">
              <w:rPr>
                <w:rFonts w:hint="eastAsia"/>
              </w:rPr>
              <w:t>5</w:t>
            </w:r>
            <w:r w:rsidRPr="00752B58">
              <w:rPr>
                <w:rFonts w:hint="eastAsia"/>
              </w:rPr>
              <w:t>）运行记录。</w:t>
            </w:r>
          </w:p>
          <w:p w:rsidR="000F14ED" w:rsidRDefault="000F14ED" w:rsidP="000F14ED">
            <w:pPr>
              <w:tabs>
                <w:tab w:val="left" w:pos="540"/>
              </w:tabs>
              <w:spacing w:line="240" w:lineRule="exact"/>
              <w:rPr>
                <w:rFonts w:ascii="宋体" w:hAnsi="宋体"/>
                <w:b/>
                <w:color w:val="000000" w:themeColor="text1"/>
                <w:sz w:val="20"/>
                <w:szCs w:val="20"/>
              </w:rPr>
            </w:pPr>
            <w:r>
              <w:rPr>
                <w:rFonts w:hint="eastAsia"/>
              </w:rPr>
              <w:t>以上文件化信息可以实现有效控制。</w:t>
            </w:r>
          </w:p>
        </w:tc>
      </w:tr>
      <w:tr w:rsidR="004A6855">
        <w:trPr>
          <w:cantSplit/>
          <w:trHeight w:val="1126"/>
          <w:jc w:val="center"/>
        </w:trPr>
        <w:tc>
          <w:tcPr>
            <w:tcW w:w="720" w:type="dxa"/>
            <w:vMerge w:val="restart"/>
            <w:textDirection w:val="tbRlV"/>
            <w:vAlign w:val="center"/>
          </w:tcPr>
          <w:p w:rsidR="00107149" w:rsidRDefault="008320B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07149" w:rsidRDefault="008320B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07149" w:rsidRPr="00F76744" w:rsidRDefault="00F76744" w:rsidP="00F76744">
            <w:r>
              <w:rPr>
                <w:rFonts w:cs="宋体" w:hint="eastAsia"/>
              </w:rPr>
              <w:t>人力资源：职工队伍相对稳定，管理人员</w:t>
            </w:r>
            <w:r>
              <w:rPr>
                <w:rFonts w:cs="宋体" w:hint="eastAsia"/>
              </w:rPr>
              <w:t>8</w:t>
            </w:r>
            <w:r>
              <w:rPr>
                <w:rFonts w:cs="宋体" w:hint="eastAsia"/>
              </w:rPr>
              <w:t>人，工人</w:t>
            </w:r>
            <w:r>
              <w:rPr>
                <w:rFonts w:cs="宋体" w:hint="eastAsia"/>
              </w:rPr>
              <w:t>17</w:t>
            </w:r>
            <w:r>
              <w:rPr>
                <w:rFonts w:cs="宋体" w:hint="eastAsia"/>
              </w:rPr>
              <w:t>名，均有在相关企业工作</w:t>
            </w:r>
            <w:r>
              <w:rPr>
                <w:rFonts w:hint="eastAsia"/>
              </w:rPr>
              <w:t>的</w:t>
            </w:r>
            <w:r>
              <w:t>经历</w:t>
            </w:r>
            <w:r>
              <w:rPr>
                <w:rFonts w:cs="宋体" w:hint="eastAsia"/>
              </w:rPr>
              <w:t>，实践经验性对丰富；</w:t>
            </w:r>
            <w:r w:rsidR="002A342C">
              <w:rPr>
                <w:rFonts w:cs="宋体" w:hint="eastAsia"/>
              </w:rPr>
              <w:t>可以满足体系运行的人员要求。</w:t>
            </w:r>
          </w:p>
        </w:tc>
      </w:tr>
      <w:tr w:rsidR="004A6855">
        <w:trPr>
          <w:cantSplit/>
          <w:trHeight w:val="64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107149" w:rsidRDefault="008320B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07149" w:rsidRPr="005F78A9" w:rsidRDefault="00F76744" w:rsidP="00F76744">
            <w:pPr>
              <w:rPr>
                <w:rFonts w:cs="宋体"/>
              </w:rPr>
            </w:pPr>
            <w:r>
              <w:rPr>
                <w:rFonts w:cs="宋体" w:hint="eastAsia"/>
              </w:rPr>
              <w:t>基础设施：有</w:t>
            </w:r>
            <w:r>
              <w:rPr>
                <w:rFonts w:hint="eastAsia"/>
              </w:rPr>
              <w:t>办公室、生产车间、库房等基础设施，主要设备：精密</w:t>
            </w:r>
            <w:proofErr w:type="gramStart"/>
            <w:r>
              <w:rPr>
                <w:rFonts w:hint="eastAsia"/>
              </w:rPr>
              <w:t>推台锯</w:t>
            </w:r>
            <w:proofErr w:type="gramEnd"/>
            <w:r>
              <w:rPr>
                <w:rFonts w:hint="eastAsia"/>
              </w:rPr>
              <w:t>、排钻机、木工砂光机、封边机、修边机、雕刻机</w:t>
            </w:r>
            <w:r>
              <w:rPr>
                <w:rFonts w:cs="宋体" w:hint="eastAsia"/>
              </w:rPr>
              <w:t>等</w:t>
            </w:r>
            <w:r w:rsidR="002A342C">
              <w:rPr>
                <w:rFonts w:cs="宋体" w:hint="eastAsia"/>
              </w:rPr>
              <w:t>，可以满足办公家具的生产。</w:t>
            </w:r>
          </w:p>
        </w:tc>
      </w:tr>
      <w:tr w:rsidR="004A6855">
        <w:trPr>
          <w:cantSplit/>
          <w:trHeight w:val="64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107149" w:rsidRDefault="008320B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07149" w:rsidRDefault="00F76744">
            <w:pPr>
              <w:spacing w:line="240" w:lineRule="exact"/>
              <w:rPr>
                <w:rFonts w:ascii="宋体" w:hAnsi="宋体"/>
                <w:b/>
                <w:color w:val="000000" w:themeColor="text1"/>
                <w:sz w:val="20"/>
                <w:szCs w:val="20"/>
              </w:rPr>
            </w:pPr>
            <w:r>
              <w:rPr>
                <w:rFonts w:cs="宋体" w:hint="eastAsia"/>
              </w:rPr>
              <w:t>工作环境：</w:t>
            </w:r>
            <w:r>
              <w:rPr>
                <w:rFonts w:hint="eastAsia"/>
              </w:rPr>
              <w:t>生产车间面积</w:t>
            </w:r>
            <w:r>
              <w:rPr>
                <w:rFonts w:hint="eastAsia"/>
              </w:rPr>
              <w:t>1600</w:t>
            </w:r>
            <w:r>
              <w:rPr>
                <w:rFonts w:hint="eastAsia"/>
              </w:rPr>
              <w:t>平米，工序布局合理，场所卫生保持干净整洁，配有通风设施，工作环境良好</w:t>
            </w:r>
            <w:r w:rsidR="002A342C">
              <w:rPr>
                <w:rFonts w:hint="eastAsia"/>
              </w:rPr>
              <w:t>，可以满足生产和销售的运行环境要求。</w:t>
            </w:r>
          </w:p>
        </w:tc>
      </w:tr>
      <w:tr w:rsidR="004A6855">
        <w:trPr>
          <w:cantSplit/>
          <w:trHeight w:val="64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107149" w:rsidRDefault="008320B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F78A9" w:rsidRDefault="005F78A9" w:rsidP="005F78A9">
            <w:r>
              <w:rPr>
                <w:rFonts w:hint="eastAsia"/>
              </w:rPr>
              <w:t>监视测量设备：游标卡尺、钢卷尺、压力表等；</w:t>
            </w:r>
          </w:p>
          <w:p w:rsidR="00F76744" w:rsidRPr="005F78A9" w:rsidRDefault="002A342C">
            <w:pPr>
              <w:spacing w:line="240" w:lineRule="exact"/>
              <w:rPr>
                <w:rFonts w:ascii="宋体" w:hAnsi="宋体"/>
                <w:b/>
                <w:color w:val="000000" w:themeColor="text1"/>
                <w:sz w:val="20"/>
                <w:szCs w:val="20"/>
              </w:rPr>
            </w:pPr>
            <w:r w:rsidRPr="002A342C">
              <w:t>可以满足产品监视测量的需要</w:t>
            </w:r>
            <w:r w:rsidRPr="002A342C">
              <w:rPr>
                <w:rFonts w:hint="eastAsia"/>
              </w:rPr>
              <w:t>。</w:t>
            </w:r>
          </w:p>
        </w:tc>
      </w:tr>
      <w:tr w:rsidR="004A6855">
        <w:trPr>
          <w:cantSplit/>
          <w:trHeight w:val="64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107149" w:rsidRDefault="008320B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41ED1" w:rsidRPr="00C41ED1" w:rsidRDefault="00C41ED1" w:rsidP="00C41ED1">
            <w:pPr>
              <w:rPr>
                <w:rFonts w:cs="宋体"/>
              </w:rPr>
            </w:pPr>
            <w:r w:rsidRPr="00C41ED1">
              <w:rPr>
                <w:rFonts w:cs="宋体" w:hint="eastAsia"/>
              </w:rPr>
              <w:t>公司编制了《组织知识管理控制程序》，以确定质量</w:t>
            </w:r>
            <w:r w:rsidRPr="00C41ED1">
              <w:rPr>
                <w:rFonts w:cs="宋体" w:hint="eastAsia"/>
              </w:rPr>
              <w:t>/</w:t>
            </w:r>
            <w:r w:rsidRPr="00C41ED1">
              <w:rPr>
                <w:rFonts w:cs="宋体" w:hint="eastAsia"/>
              </w:rPr>
              <w:t>环境</w:t>
            </w:r>
            <w:r w:rsidRPr="00C41ED1">
              <w:rPr>
                <w:rFonts w:cs="宋体" w:hint="eastAsia"/>
              </w:rPr>
              <w:t>/</w:t>
            </w:r>
            <w:r w:rsidRPr="00C41ED1">
              <w:rPr>
                <w:rFonts w:cs="宋体" w:hint="eastAsia"/>
              </w:rPr>
              <w:t>职业健康安全管理体系运行、过程、确保服务符合性及顾客满意所需的知识。这些知识包括：</w:t>
            </w:r>
          </w:p>
          <w:p w:rsidR="00C41ED1" w:rsidRPr="00C41ED1" w:rsidRDefault="00C41ED1" w:rsidP="00C41ED1">
            <w:pPr>
              <w:ind w:firstLineChars="218" w:firstLine="458"/>
              <w:rPr>
                <w:rFonts w:cs="宋体"/>
              </w:rPr>
            </w:pPr>
            <w:r w:rsidRPr="00C41ED1">
              <w:rPr>
                <w:rFonts w:cs="宋体" w:hint="eastAsia"/>
              </w:rPr>
              <w:t>a</w:t>
            </w:r>
            <w:r w:rsidRPr="00C41ED1">
              <w:rPr>
                <w:rFonts w:cs="宋体" w:hint="eastAsia"/>
              </w:rPr>
              <w:t>）知识产权；经验教训；过程、服务的改进结果；</w:t>
            </w:r>
            <w:r w:rsidRPr="00C41ED1">
              <w:rPr>
                <w:rFonts w:cs="宋体" w:hint="eastAsia"/>
              </w:rPr>
              <w:t xml:space="preserve"> </w:t>
            </w:r>
          </w:p>
          <w:p w:rsidR="00C41ED1" w:rsidRPr="00C41ED1" w:rsidRDefault="00C41ED1" w:rsidP="00C41ED1">
            <w:pPr>
              <w:ind w:firstLineChars="218" w:firstLine="458"/>
              <w:rPr>
                <w:rFonts w:cs="宋体"/>
              </w:rPr>
            </w:pPr>
            <w:r w:rsidRPr="00C41ED1">
              <w:rPr>
                <w:rFonts w:cs="宋体" w:hint="eastAsia"/>
              </w:rPr>
              <w:t>b</w:t>
            </w:r>
            <w:r w:rsidRPr="00C41ED1">
              <w:rPr>
                <w:rFonts w:cs="宋体" w:hint="eastAsia"/>
              </w:rPr>
              <w:t>）标准；学术交流；专业会议，从顾客或外部供方收集的知识。</w:t>
            </w:r>
          </w:p>
          <w:p w:rsidR="00107149" w:rsidRPr="00C41ED1" w:rsidRDefault="00C41ED1" w:rsidP="00C41ED1">
            <w:pPr>
              <w:rPr>
                <w:rFonts w:cs="宋体"/>
              </w:rPr>
            </w:pPr>
            <w:r w:rsidRPr="00C41ED1">
              <w:rPr>
                <w:rFonts w:cs="宋体" w:hint="eastAsia"/>
              </w:rPr>
              <w:t>组织的知识的管理按的有关要求实施。</w:t>
            </w:r>
          </w:p>
        </w:tc>
      </w:tr>
      <w:tr w:rsidR="004A6855">
        <w:trPr>
          <w:cantSplit/>
          <w:trHeight w:val="64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F76744" w:rsidRDefault="008320B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07149" w:rsidRDefault="00F76744">
            <w:pPr>
              <w:spacing w:line="240" w:lineRule="exact"/>
              <w:rPr>
                <w:rFonts w:ascii="宋体" w:hAnsi="宋体"/>
                <w:b/>
                <w:color w:val="000000" w:themeColor="text1"/>
                <w:sz w:val="20"/>
                <w:szCs w:val="20"/>
              </w:rPr>
            </w:pPr>
            <w:r>
              <w:rPr>
                <w:rFonts w:hint="eastAsia"/>
              </w:rPr>
              <w:t>环保设备：除尘设备、垃圾分类（固废回收）等</w:t>
            </w:r>
            <w:r w:rsidR="002A342C">
              <w:rPr>
                <w:rFonts w:hint="eastAsia"/>
              </w:rPr>
              <w:t>，可以满足企业环境管理的要求。</w:t>
            </w:r>
          </w:p>
        </w:tc>
      </w:tr>
      <w:tr w:rsidR="004A6855">
        <w:trPr>
          <w:cantSplit/>
          <w:trHeight w:val="97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F76744" w:rsidRDefault="008320B1" w:rsidP="00F76744">
            <w:pPr>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07149" w:rsidRPr="00C41ED1" w:rsidRDefault="00F76744" w:rsidP="00C41ED1">
            <w:pPr>
              <w:rPr>
                <w:rFonts w:cs="宋体"/>
              </w:rPr>
            </w:pPr>
            <w:r>
              <w:rPr>
                <w:rFonts w:cs="宋体" w:hint="eastAsia"/>
              </w:rPr>
              <w:t>安全设备设施：墙壁式消防栓、灭火器、警示牌、告知片、防护用品、通风设备、除尘设备等</w:t>
            </w:r>
            <w:r w:rsidR="002A342C">
              <w:rPr>
                <w:rFonts w:cs="宋体" w:hint="eastAsia"/>
              </w:rPr>
              <w:t>，可以满足生产过程安全管理的需要。</w:t>
            </w:r>
          </w:p>
        </w:tc>
      </w:tr>
      <w:tr w:rsidR="004A6855" w:rsidTr="002A342C">
        <w:trPr>
          <w:cantSplit/>
          <w:trHeight w:val="2019"/>
          <w:jc w:val="center"/>
        </w:trPr>
        <w:tc>
          <w:tcPr>
            <w:tcW w:w="720" w:type="dxa"/>
            <w:vMerge w:val="restart"/>
            <w:textDirection w:val="tbRlV"/>
            <w:vAlign w:val="center"/>
          </w:tcPr>
          <w:p w:rsidR="00107149" w:rsidRDefault="008320B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07149" w:rsidRDefault="008320B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07149" w:rsidRDefault="008320B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41ED1" w:rsidRDefault="00107149">
            <w:pPr>
              <w:spacing w:line="300" w:lineRule="exact"/>
              <w:ind w:left="1"/>
              <w:rPr>
                <w:rFonts w:cs="宋体"/>
              </w:rPr>
            </w:pPr>
            <w:r>
              <w:rPr>
                <w:rFonts w:cs="宋体" w:hint="eastAsia"/>
              </w:rPr>
              <w:t>企业根据</w:t>
            </w:r>
            <w:r w:rsidRPr="00107149">
              <w:rPr>
                <w:rFonts w:cs="宋体" w:hint="eastAsia"/>
              </w:rPr>
              <w:t>组织</w:t>
            </w:r>
            <w:r>
              <w:rPr>
                <w:rFonts w:cs="宋体" w:hint="eastAsia"/>
              </w:rPr>
              <w:t>的</w:t>
            </w:r>
            <w:r w:rsidRPr="00107149">
              <w:rPr>
                <w:rFonts w:cs="宋体" w:hint="eastAsia"/>
              </w:rPr>
              <w:t>宗旨，制定</w:t>
            </w:r>
            <w:r>
              <w:rPr>
                <w:rFonts w:cs="宋体" w:hint="eastAsia"/>
              </w:rPr>
              <w:t>了</w:t>
            </w:r>
            <w:r w:rsidRPr="00107149">
              <w:rPr>
                <w:rFonts w:cs="宋体" w:hint="eastAsia"/>
              </w:rPr>
              <w:t>相关管理方针</w:t>
            </w:r>
            <w:r w:rsidR="002A342C">
              <w:rPr>
                <w:rFonts w:cs="宋体" w:hint="eastAsia"/>
              </w:rPr>
              <w:t>和政策、确保方针被</w:t>
            </w:r>
            <w:r w:rsidRPr="00107149">
              <w:rPr>
                <w:rFonts w:cs="宋体" w:hint="eastAsia"/>
              </w:rPr>
              <w:t>员工理解并在</w:t>
            </w:r>
            <w:r w:rsidR="002A342C">
              <w:rPr>
                <w:rFonts w:cs="宋体" w:hint="eastAsia"/>
              </w:rPr>
              <w:t>生产经营</w:t>
            </w:r>
            <w:r w:rsidRPr="00107149">
              <w:rPr>
                <w:rFonts w:cs="宋体" w:hint="eastAsia"/>
              </w:rPr>
              <w:t>中</w:t>
            </w:r>
            <w:r w:rsidR="002A342C">
              <w:rPr>
                <w:rFonts w:cs="宋体" w:hint="eastAsia"/>
              </w:rPr>
              <w:t>得到</w:t>
            </w:r>
            <w:r w:rsidRPr="00107149">
              <w:rPr>
                <w:rFonts w:cs="宋体" w:hint="eastAsia"/>
              </w:rPr>
              <w:t>实施，</w:t>
            </w:r>
            <w:r w:rsidR="002A342C">
              <w:rPr>
                <w:rFonts w:cs="宋体" w:hint="eastAsia"/>
              </w:rPr>
              <w:t>通过落实管理职责、</w:t>
            </w:r>
            <w:r w:rsidRPr="00107149">
              <w:rPr>
                <w:rFonts w:cs="宋体" w:hint="eastAsia"/>
              </w:rPr>
              <w:t>监视方针</w:t>
            </w:r>
            <w:r w:rsidR="002A342C">
              <w:rPr>
                <w:rFonts w:cs="宋体" w:hint="eastAsia"/>
              </w:rPr>
              <w:t>、目标</w:t>
            </w:r>
            <w:r w:rsidRPr="00107149">
              <w:rPr>
                <w:rFonts w:cs="宋体" w:hint="eastAsia"/>
              </w:rPr>
              <w:t>的实施</w:t>
            </w:r>
            <w:r w:rsidR="002A342C">
              <w:rPr>
                <w:rFonts w:cs="宋体" w:hint="eastAsia"/>
              </w:rPr>
              <w:t>来</w:t>
            </w:r>
            <w:r w:rsidRPr="00107149">
              <w:rPr>
                <w:rFonts w:cs="宋体" w:hint="eastAsia"/>
              </w:rPr>
              <w:t>评审方针的适宜性</w:t>
            </w:r>
            <w:r w:rsidR="002A342C">
              <w:rPr>
                <w:rFonts w:cs="宋体" w:hint="eastAsia"/>
              </w:rPr>
              <w:t>。</w:t>
            </w:r>
          </w:p>
          <w:p w:rsidR="002A342C" w:rsidRDefault="002A342C">
            <w:pPr>
              <w:spacing w:line="300" w:lineRule="exact"/>
              <w:ind w:left="1"/>
              <w:rPr>
                <w:b/>
                <w:color w:val="000000" w:themeColor="text1"/>
                <w:sz w:val="20"/>
                <w:szCs w:val="20"/>
              </w:rPr>
            </w:pPr>
            <w:r>
              <w:rPr>
                <w:rFonts w:cs="宋体" w:hint="eastAsia"/>
              </w:rPr>
              <w:t>通过审核认为：该企业的管理方针和管理职责满足体系运行。</w:t>
            </w:r>
          </w:p>
        </w:tc>
      </w:tr>
      <w:tr w:rsidR="004A6855">
        <w:trPr>
          <w:cantSplit/>
          <w:trHeight w:val="2553"/>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rsidP="00A377F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A342C" w:rsidRDefault="002A342C" w:rsidP="002A342C">
            <w:r>
              <w:rPr>
                <w:rFonts w:cs="宋体" w:hint="eastAsia"/>
              </w:rPr>
              <w:t>策划编制的程序文件《信息交流、协商与沟通控制程序》及管理手册的相关章节规定了企业内、外部沟通和员工参与、协商的要求</w:t>
            </w:r>
          </w:p>
          <w:p w:rsidR="00107149" w:rsidRDefault="00107149">
            <w:pPr>
              <w:spacing w:line="240" w:lineRule="exact"/>
              <w:rPr>
                <w:rFonts w:ascii="楷体_GB2312" w:eastAsia="楷体_GB2312"/>
                <w:b/>
                <w:color w:val="000000" w:themeColor="text1"/>
                <w:sz w:val="20"/>
                <w:szCs w:val="20"/>
              </w:rPr>
            </w:pPr>
          </w:p>
          <w:p w:rsidR="00DE6F4C" w:rsidRDefault="008320B1" w:rsidP="00DE6F4C">
            <w:pPr>
              <w:spacing w:line="300" w:lineRule="exact"/>
              <w:rPr>
                <w:rFonts w:asciiTheme="minorEastAsia" w:hAnsiTheme="minorEastAsia" w:cs="宋体"/>
                <w:sz w:val="24"/>
              </w:rPr>
            </w:pPr>
            <w:r>
              <w:rPr>
                <w:rFonts w:ascii="楷体_GB2312" w:eastAsia="楷体_GB2312" w:hint="eastAsia"/>
                <w:b/>
                <w:color w:val="000000" w:themeColor="text1"/>
                <w:sz w:val="20"/>
                <w:szCs w:val="20"/>
              </w:rPr>
              <w:t>内部沟通的情况：内部沟通方式：</w:t>
            </w:r>
            <w:r w:rsidR="00DE6F4C" w:rsidRPr="00DE6F4C">
              <w:rPr>
                <w:rFonts w:cs="宋体" w:hint="eastAsia"/>
              </w:rPr>
              <w:t>综合管理例会、协调会、品质例会等会议、讨论、培训；电话和内部虚拟网；布告栏、看板、内部沟通单、报纸；互联网和电子邮件等。</w:t>
            </w:r>
          </w:p>
          <w:p w:rsidR="00107149" w:rsidRDefault="00107149">
            <w:pPr>
              <w:spacing w:line="240" w:lineRule="exact"/>
              <w:rPr>
                <w:rFonts w:ascii="楷体_GB2312" w:eastAsia="楷体_GB2312"/>
                <w:b/>
                <w:color w:val="000000" w:themeColor="text1"/>
                <w:sz w:val="20"/>
                <w:szCs w:val="20"/>
              </w:rPr>
            </w:pPr>
          </w:p>
          <w:p w:rsidR="00107149" w:rsidRDefault="008320B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DE6F4C" w:rsidRPr="00DE6F4C">
              <w:rPr>
                <w:rFonts w:cs="宋体" w:hint="eastAsia"/>
              </w:rPr>
              <w:t>员工清楚企业的方针目标以及职责和企业的管理要求</w:t>
            </w:r>
            <w:r w:rsidR="00DE6F4C">
              <w:rPr>
                <w:rFonts w:cs="宋体" w:hint="eastAsia"/>
              </w:rPr>
              <w:t>。</w:t>
            </w:r>
          </w:p>
          <w:p w:rsidR="00107149" w:rsidRDefault="00107149">
            <w:pPr>
              <w:spacing w:line="240" w:lineRule="exact"/>
              <w:rPr>
                <w:rFonts w:ascii="楷体_GB2312" w:eastAsia="楷体_GB2312"/>
                <w:b/>
                <w:color w:val="000000" w:themeColor="text1"/>
                <w:sz w:val="20"/>
                <w:szCs w:val="20"/>
              </w:rPr>
            </w:pPr>
          </w:p>
          <w:p w:rsidR="00107149" w:rsidRDefault="008320B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DE6F4C" w:rsidRPr="00DE6F4C">
              <w:rPr>
                <w:rFonts w:cs="宋体" w:hint="eastAsia"/>
              </w:rPr>
              <w:t>质量信息、相关测试结果</w:t>
            </w:r>
            <w:r w:rsidR="00DE6F4C">
              <w:rPr>
                <w:rFonts w:cs="宋体" w:hint="eastAsia"/>
              </w:rPr>
              <w:t>、</w:t>
            </w:r>
            <w:r w:rsidR="00DE6F4C" w:rsidRPr="00DE6F4C">
              <w:rPr>
                <w:rFonts w:cs="宋体" w:hint="eastAsia"/>
              </w:rPr>
              <w:t>市场信息、合同信息的接收、处理、传递和</w:t>
            </w:r>
            <w:r w:rsidR="00DE6F4C">
              <w:rPr>
                <w:rFonts w:cs="宋体" w:hint="eastAsia"/>
              </w:rPr>
              <w:t>回复管理。</w:t>
            </w:r>
          </w:p>
          <w:p w:rsidR="00107149" w:rsidRDefault="00107149">
            <w:pPr>
              <w:spacing w:line="240" w:lineRule="exact"/>
              <w:rPr>
                <w:rFonts w:ascii="楷体_GB2312" w:eastAsia="楷体_GB2312"/>
                <w:b/>
                <w:color w:val="000000" w:themeColor="text1"/>
                <w:sz w:val="20"/>
                <w:szCs w:val="20"/>
              </w:rPr>
            </w:pPr>
          </w:p>
          <w:p w:rsidR="00107149" w:rsidRPr="00DE6F4C" w:rsidRDefault="008320B1">
            <w:pPr>
              <w:spacing w:line="240" w:lineRule="exact"/>
              <w:rPr>
                <w:rFonts w:cs="宋体"/>
              </w:rPr>
            </w:pPr>
            <w:r>
              <w:rPr>
                <w:rFonts w:ascii="楷体_GB2312" w:eastAsia="楷体_GB2312" w:hint="eastAsia"/>
                <w:b/>
                <w:color w:val="000000" w:themeColor="text1"/>
                <w:sz w:val="20"/>
                <w:szCs w:val="20"/>
              </w:rPr>
              <w:t>外部信息的接收、成文并答复的情况（E、S填写）：</w:t>
            </w:r>
            <w:r w:rsidR="00DE6F4C">
              <w:rPr>
                <w:rFonts w:cs="宋体" w:hint="eastAsia"/>
              </w:rPr>
              <w:t>上级部门、劳动、环保、安全、疾病控制中心等信息的接收、传递和回应</w:t>
            </w:r>
            <w:r w:rsidR="00DE6F4C" w:rsidRPr="00DE6F4C">
              <w:rPr>
                <w:rFonts w:cs="宋体" w:hint="eastAsia"/>
              </w:rPr>
              <w:t>管理</w:t>
            </w:r>
            <w:r w:rsidR="00DE6F4C">
              <w:rPr>
                <w:rFonts w:cs="宋体" w:hint="eastAsia"/>
              </w:rPr>
              <w:t>。</w:t>
            </w:r>
          </w:p>
          <w:p w:rsidR="00107149" w:rsidRDefault="00107149">
            <w:pPr>
              <w:spacing w:line="240" w:lineRule="exact"/>
              <w:rPr>
                <w:rFonts w:ascii="楷体_GB2312" w:eastAsia="楷体_GB2312"/>
                <w:b/>
                <w:color w:val="000000" w:themeColor="text1"/>
                <w:sz w:val="20"/>
                <w:szCs w:val="20"/>
              </w:rPr>
            </w:pPr>
          </w:p>
          <w:p w:rsidR="00107149" w:rsidRPr="00DE6F4C" w:rsidRDefault="008320B1">
            <w:pPr>
              <w:spacing w:line="240" w:lineRule="exact"/>
              <w:rPr>
                <w:rFonts w:cs="宋体"/>
              </w:rPr>
            </w:pPr>
            <w:r>
              <w:rPr>
                <w:rFonts w:ascii="楷体_GB2312" w:eastAsia="楷体_GB2312" w:hint="eastAsia"/>
                <w:b/>
                <w:color w:val="000000" w:themeColor="text1"/>
                <w:sz w:val="20"/>
                <w:szCs w:val="20"/>
              </w:rPr>
              <w:t>重要环境因素信息对外交流情况（EMS填写）：</w:t>
            </w:r>
            <w:r w:rsidR="00DE6F4C" w:rsidRPr="00DE6F4C">
              <w:rPr>
                <w:rFonts w:cs="宋体" w:hint="eastAsia"/>
              </w:rPr>
              <w:t>识别的重要环境因素，在必要时进行外部沟通。如当地环保部门。</w:t>
            </w:r>
          </w:p>
          <w:p w:rsidR="00107149" w:rsidRDefault="00107149">
            <w:pPr>
              <w:spacing w:line="240" w:lineRule="exact"/>
              <w:rPr>
                <w:rFonts w:ascii="楷体_GB2312" w:eastAsia="楷体_GB2312"/>
                <w:b/>
                <w:color w:val="000000" w:themeColor="text1"/>
                <w:sz w:val="20"/>
                <w:szCs w:val="20"/>
              </w:rPr>
            </w:pPr>
          </w:p>
          <w:p w:rsidR="00DE6F4C" w:rsidRPr="00DE6F4C" w:rsidRDefault="008320B1" w:rsidP="00DE6F4C">
            <w:pPr>
              <w:spacing w:line="240" w:lineRule="exact"/>
              <w:rPr>
                <w:rFonts w:cs="宋体"/>
              </w:rPr>
            </w:pPr>
            <w:r>
              <w:rPr>
                <w:rFonts w:ascii="楷体_GB2312" w:eastAsia="楷体_GB2312" w:hint="eastAsia"/>
                <w:b/>
                <w:color w:val="000000" w:themeColor="text1"/>
                <w:sz w:val="20"/>
                <w:szCs w:val="20"/>
              </w:rPr>
              <w:t>OHSMS事务代表协商和交流的情况（OHSMS填写）：</w:t>
            </w:r>
            <w:r w:rsidR="00DE6F4C" w:rsidRPr="00DE6F4C">
              <w:rPr>
                <w:rFonts w:cs="宋体" w:hint="eastAsia"/>
              </w:rPr>
              <w:t>识别的</w:t>
            </w:r>
            <w:r w:rsidR="00DE6F4C">
              <w:rPr>
                <w:rFonts w:cs="宋体" w:hint="eastAsia"/>
              </w:rPr>
              <w:t>重大危险源或重大风险</w:t>
            </w:r>
            <w:r w:rsidR="00DE6F4C" w:rsidRPr="00DE6F4C">
              <w:rPr>
                <w:rFonts w:cs="宋体" w:hint="eastAsia"/>
              </w:rPr>
              <w:t>，</w:t>
            </w:r>
            <w:r w:rsidR="00DE6F4C">
              <w:rPr>
                <w:rFonts w:cs="宋体" w:hint="eastAsia"/>
              </w:rPr>
              <w:t>必要时向当地安全</w:t>
            </w:r>
            <w:r w:rsidR="00DE6F4C" w:rsidRPr="00DE6F4C">
              <w:rPr>
                <w:rFonts w:cs="宋体" w:hint="eastAsia"/>
              </w:rPr>
              <w:t>部门</w:t>
            </w:r>
            <w:r w:rsidR="00DE6F4C">
              <w:rPr>
                <w:rFonts w:cs="宋体" w:hint="eastAsia"/>
              </w:rPr>
              <w:t>报告</w:t>
            </w:r>
            <w:r w:rsidR="00DE6F4C" w:rsidRPr="00DE6F4C">
              <w:rPr>
                <w:rFonts w:cs="宋体" w:hint="eastAsia"/>
              </w:rPr>
              <w:t>。</w:t>
            </w:r>
          </w:p>
          <w:p w:rsidR="00107149" w:rsidRDefault="00107149">
            <w:pPr>
              <w:spacing w:line="240" w:lineRule="exact"/>
              <w:rPr>
                <w:rFonts w:ascii="楷体_GB2312" w:eastAsia="楷体_GB2312"/>
                <w:b/>
                <w:color w:val="000000" w:themeColor="text1"/>
                <w:szCs w:val="21"/>
              </w:rPr>
            </w:pPr>
          </w:p>
          <w:p w:rsidR="00107149" w:rsidRDefault="008320B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p w:rsidR="002A342C" w:rsidRDefault="002A342C">
            <w:pPr>
              <w:spacing w:line="240" w:lineRule="exact"/>
              <w:rPr>
                <w:rFonts w:ascii="楷体_GB2312" w:eastAsia="楷体_GB2312"/>
                <w:b/>
                <w:color w:val="000000" w:themeColor="text1"/>
                <w:szCs w:val="21"/>
              </w:rPr>
            </w:pPr>
          </w:p>
          <w:p w:rsidR="002A342C" w:rsidRDefault="002A342C" w:rsidP="002A342C">
            <w:pPr>
              <w:rPr>
                <w:rFonts w:cs="宋体"/>
              </w:rPr>
            </w:pPr>
            <w:r>
              <w:rPr>
                <w:rFonts w:cs="宋体" w:hint="eastAsia"/>
              </w:rPr>
              <w:t>公司任命赵玉为公司安全事务代表，负责向管理层反映职工职业健康安全管理方面的要求，对事件的调查、处理，职工劳动防护的改善事宜进行协商交流。</w:t>
            </w:r>
          </w:p>
          <w:p w:rsidR="002A342C" w:rsidRDefault="00DE6F4C" w:rsidP="002A342C">
            <w:r>
              <w:rPr>
                <w:rFonts w:cs="宋体" w:hint="eastAsia"/>
              </w:rPr>
              <w:t>企业通过发放</w:t>
            </w:r>
            <w:r w:rsidR="002A342C">
              <w:rPr>
                <w:rFonts w:hint="eastAsia"/>
              </w:rPr>
              <w:t>“相关方环境、职业健康安全告知书”和“告知书发放登记表”</w:t>
            </w:r>
            <w:r>
              <w:rPr>
                <w:rFonts w:hint="eastAsia"/>
              </w:rPr>
              <w:t>与相关方沟通安全方面的信息</w:t>
            </w:r>
          </w:p>
          <w:p w:rsidR="002A342C" w:rsidRDefault="00DE6F4C" w:rsidP="002A342C">
            <w:pPr>
              <w:spacing w:line="240" w:lineRule="exact"/>
              <w:rPr>
                <w:rFonts w:ascii="楷体_GB2312" w:eastAsia="楷体_GB2312"/>
                <w:b/>
                <w:color w:val="000000" w:themeColor="text1"/>
                <w:szCs w:val="21"/>
              </w:rPr>
            </w:pPr>
            <w:r>
              <w:rPr>
                <w:rFonts w:hint="eastAsia"/>
              </w:rPr>
              <w:t>以上管理体系</w:t>
            </w:r>
            <w:r w:rsidR="002A342C">
              <w:rPr>
                <w:rFonts w:cs="宋体" w:hint="eastAsia"/>
              </w:rPr>
              <w:t>标准要求。</w:t>
            </w:r>
          </w:p>
        </w:tc>
      </w:tr>
      <w:tr w:rsidR="004A6855">
        <w:trPr>
          <w:cantSplit/>
          <w:trHeight w:val="2250"/>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07149" w:rsidRDefault="008320B1" w:rsidP="00A377F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57087" w:rsidRDefault="00C57087" w:rsidP="00C57087">
            <w:r>
              <w:rPr>
                <w:rFonts w:hint="eastAsia"/>
              </w:rPr>
              <w:t>公司对产品质量目标、产品实现过程；产品所要求的验证、确认、监视、检验和试验活动以及产品接收准则进行了策划，并规定了所需的记录。</w:t>
            </w:r>
          </w:p>
          <w:p w:rsidR="00C57087" w:rsidRDefault="00C57087" w:rsidP="00C57087">
            <w:r>
              <w:rPr>
                <w:rFonts w:hint="eastAsia"/>
              </w:rPr>
              <w:t>编制《生产与服务提供控制程序》，对生产过程进行控制。</w:t>
            </w:r>
          </w:p>
          <w:p w:rsidR="00C57087" w:rsidRDefault="00C57087" w:rsidP="00C57087">
            <w:r>
              <w:rPr>
                <w:rFonts w:hint="eastAsia"/>
              </w:rPr>
              <w:t>识别的需确认的过程为封边工序，制定了“特殊过程评审和批准准则”，并对人员、设备及有关装置、方法程序等进行了能力认定。</w:t>
            </w:r>
          </w:p>
          <w:p w:rsidR="00107149" w:rsidRPr="00C57087" w:rsidRDefault="00C57087">
            <w:pPr>
              <w:spacing w:line="240" w:lineRule="exact"/>
              <w:rPr>
                <w:b/>
                <w:color w:val="000000" w:themeColor="text1"/>
                <w:sz w:val="20"/>
                <w:szCs w:val="20"/>
              </w:rPr>
            </w:pPr>
            <w:r w:rsidRPr="00C57087">
              <w:t>审核发现</w:t>
            </w:r>
            <w:r w:rsidRPr="00C57087">
              <w:rPr>
                <w:rFonts w:hint="eastAsia"/>
              </w:rPr>
              <w:t>：</w:t>
            </w:r>
            <w:r w:rsidRPr="00C57087">
              <w:t>该企业的</w:t>
            </w:r>
            <w:r w:rsidRPr="00C57087">
              <w:rPr>
                <w:rFonts w:hint="eastAsia"/>
              </w:rPr>
              <w:t>QMS</w:t>
            </w:r>
            <w:r w:rsidRPr="00C57087">
              <w:rPr>
                <w:rFonts w:hint="eastAsia"/>
              </w:rPr>
              <w:t>关键工序</w:t>
            </w:r>
            <w:r w:rsidRPr="00C57087">
              <w:rPr>
                <w:rFonts w:hint="eastAsia"/>
              </w:rPr>
              <w:t>(</w:t>
            </w:r>
            <w:r w:rsidRPr="00C57087">
              <w:rPr>
                <w:rFonts w:hint="eastAsia"/>
              </w:rPr>
              <w:t>过程</w:t>
            </w:r>
            <w:r w:rsidRPr="00C57087">
              <w:rPr>
                <w:rFonts w:hint="eastAsia"/>
              </w:rPr>
              <w:t>)</w:t>
            </w:r>
            <w:r w:rsidRPr="00C57087">
              <w:rPr>
                <w:rFonts w:hint="eastAsia"/>
              </w:rPr>
              <w:t>、特殊过程控制有效。</w:t>
            </w:r>
          </w:p>
        </w:tc>
      </w:tr>
      <w:tr w:rsidR="004A6855">
        <w:trPr>
          <w:cantSplit/>
          <w:trHeight w:val="2250"/>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57087" w:rsidRDefault="00C57087" w:rsidP="000C0436">
            <w:pPr>
              <w:spacing w:beforeLines="50"/>
            </w:pPr>
            <w:r>
              <w:rPr>
                <w:rFonts w:hint="eastAsia"/>
              </w:rPr>
              <w:t>在生产过程中主要由检验员进行检验，合格后才能转序，不合格品返工或报废处置，产品经最终检验合格后放行交付，售后针对顾客提出的产品质量问题采取退货处理的方式进行处理，确保顾客满意。符合要求。</w:t>
            </w:r>
          </w:p>
          <w:p w:rsidR="002F0DB1" w:rsidRPr="00383E88" w:rsidRDefault="00C57087">
            <w:pPr>
              <w:spacing w:line="300" w:lineRule="exact"/>
              <w:rPr>
                <w:b/>
                <w:color w:val="000000" w:themeColor="text1"/>
                <w:sz w:val="20"/>
                <w:szCs w:val="20"/>
              </w:rPr>
            </w:pPr>
            <w:r>
              <w:rPr>
                <w:b/>
                <w:color w:val="000000" w:themeColor="text1"/>
                <w:sz w:val="20"/>
                <w:szCs w:val="20"/>
              </w:rPr>
              <w:t>产品</w:t>
            </w:r>
            <w:r w:rsidR="00383E88">
              <w:rPr>
                <w:b/>
                <w:color w:val="000000" w:themeColor="text1"/>
                <w:sz w:val="20"/>
                <w:szCs w:val="20"/>
              </w:rPr>
              <w:t>主要</w:t>
            </w:r>
            <w:r w:rsidRPr="00383E88">
              <w:rPr>
                <w:b/>
                <w:color w:val="000000" w:themeColor="text1"/>
                <w:sz w:val="20"/>
                <w:szCs w:val="20"/>
              </w:rPr>
              <w:t>执行标准</w:t>
            </w:r>
            <w:r w:rsidRPr="00383E88">
              <w:rPr>
                <w:rFonts w:hint="eastAsia"/>
                <w:b/>
                <w:color w:val="000000" w:themeColor="text1"/>
                <w:sz w:val="20"/>
                <w:szCs w:val="20"/>
              </w:rPr>
              <w:t>：</w:t>
            </w:r>
          </w:p>
          <w:p w:rsidR="00416880" w:rsidRPr="00383E88" w:rsidRDefault="001C1E6F">
            <w:pPr>
              <w:spacing w:line="300" w:lineRule="exact"/>
              <w:rPr>
                <w:color w:val="000000"/>
              </w:rPr>
            </w:pPr>
            <w:r w:rsidRPr="00383E88">
              <w:rPr>
                <w:rStyle w:val="aa"/>
                <w:b w:val="0"/>
                <w:color w:val="000000"/>
              </w:rPr>
              <w:t>GB/T 3325-2008</w:t>
            </w:r>
            <w:r w:rsidRPr="00383E88">
              <w:t>《</w:t>
            </w:r>
            <w:r w:rsidRPr="00383E88">
              <w:rPr>
                <w:color w:val="000000"/>
              </w:rPr>
              <w:t>金属家具通用技术条件》</w:t>
            </w:r>
          </w:p>
          <w:p w:rsidR="00107149" w:rsidRDefault="001C1E6F" w:rsidP="00383E88">
            <w:pPr>
              <w:spacing w:line="300" w:lineRule="exact"/>
              <w:rPr>
                <w:rFonts w:hint="eastAsia"/>
                <w:b/>
                <w:color w:val="000000" w:themeColor="text1"/>
                <w:sz w:val="20"/>
                <w:szCs w:val="20"/>
              </w:rPr>
            </w:pPr>
            <w:r w:rsidRPr="00383E88">
              <w:rPr>
                <w:rFonts w:hint="eastAsia"/>
              </w:rPr>
              <w:t>GB/T 3324-2017</w:t>
            </w:r>
            <w:r w:rsidRPr="00383E88">
              <w:rPr>
                <w:rFonts w:hint="eastAsia"/>
              </w:rPr>
              <w:t>《木家具通用技术条件》</w:t>
            </w:r>
            <w:r w:rsidR="002F0DB1">
              <w:rPr>
                <w:b/>
                <w:color w:val="000000" w:themeColor="text1"/>
                <w:sz w:val="20"/>
                <w:szCs w:val="20"/>
              </w:rPr>
              <w:t xml:space="preserve"> </w:t>
            </w:r>
          </w:p>
          <w:p w:rsidR="000C0436" w:rsidRDefault="000C0436" w:rsidP="00383E88">
            <w:pPr>
              <w:spacing w:line="300" w:lineRule="exact"/>
              <w:rPr>
                <w:b/>
                <w:color w:val="000000" w:themeColor="text1"/>
                <w:sz w:val="20"/>
                <w:szCs w:val="20"/>
              </w:rPr>
            </w:pPr>
            <w:r>
              <w:rPr>
                <w:rFonts w:hint="eastAsia"/>
              </w:rPr>
              <w:t>QB/T 2280-2016</w:t>
            </w:r>
            <w:r>
              <w:rPr>
                <w:rFonts w:hint="eastAsia"/>
              </w:rPr>
              <w:t>办公家具</w:t>
            </w:r>
          </w:p>
          <w:p w:rsidR="00107149" w:rsidRDefault="00107149">
            <w:pPr>
              <w:spacing w:line="240" w:lineRule="exact"/>
              <w:rPr>
                <w:b/>
                <w:color w:val="000000" w:themeColor="text1"/>
                <w:sz w:val="20"/>
                <w:szCs w:val="20"/>
              </w:rPr>
            </w:pPr>
          </w:p>
        </w:tc>
      </w:tr>
      <w:tr w:rsidR="004A6855" w:rsidTr="00807110">
        <w:trPr>
          <w:cantSplit/>
          <w:trHeight w:val="740"/>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F0DB1" w:rsidRDefault="002F0DB1" w:rsidP="002F0DB1">
            <w:pPr>
              <w:spacing w:line="240" w:lineRule="exact"/>
              <w:ind w:firstLineChars="100" w:firstLine="210"/>
            </w:pPr>
          </w:p>
          <w:p w:rsidR="00107149" w:rsidRPr="00807110" w:rsidRDefault="0067122B" w:rsidP="00807110">
            <w:pPr>
              <w:spacing w:line="240" w:lineRule="exact"/>
              <w:ind w:firstLineChars="100" w:firstLine="210"/>
            </w:pPr>
            <w:r w:rsidRPr="00521B8A">
              <w:rPr>
                <w:rFonts w:hint="eastAsia"/>
              </w:rPr>
              <w:t>该企业管理体系远行以来由于疫情影响，暂无地方抽检</w:t>
            </w:r>
            <w:r w:rsidR="002F0DB1" w:rsidRPr="00521B8A">
              <w:rPr>
                <w:rFonts w:hint="eastAsia"/>
              </w:rPr>
              <w:t>。</w:t>
            </w:r>
          </w:p>
        </w:tc>
      </w:tr>
      <w:tr w:rsidR="004A6855">
        <w:trPr>
          <w:cantSplit/>
          <w:trHeight w:val="1679"/>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C1E6F" w:rsidRPr="00FF2F38" w:rsidRDefault="001C1E6F" w:rsidP="001C1E6F">
            <w:pPr>
              <w:pStyle w:val="ab"/>
              <w:spacing w:before="0" w:after="0"/>
              <w:rPr>
                <w:bCs w:val="0"/>
                <w:spacing w:val="0"/>
              </w:rPr>
            </w:pPr>
            <w:r w:rsidRPr="00FF2F38">
              <w:rPr>
                <w:rFonts w:hint="eastAsia"/>
                <w:bCs w:val="0"/>
                <w:spacing w:val="0"/>
              </w:rPr>
              <w:t>公司编制了《不合格控制程序》</w:t>
            </w:r>
          </w:p>
          <w:p w:rsidR="001C1E6F" w:rsidRPr="00FF2F38" w:rsidRDefault="001C1E6F" w:rsidP="001C1E6F">
            <w:r w:rsidRPr="00FF2F38">
              <w:rPr>
                <w:rFonts w:hint="eastAsia"/>
              </w:rPr>
              <w:t>质检部</w:t>
            </w:r>
            <w:r w:rsidRPr="00FF2F38">
              <w:t>负责对来料、半成品、成品检验产生的不合格品进行标识、隔离。生产部负责生产作业出现的不合格品进行标识、隔离、管理。仓库负责库存不合格品的管理。</w:t>
            </w:r>
          </w:p>
          <w:p w:rsidR="001C1E6F" w:rsidRPr="00FF2F38" w:rsidRDefault="001C1E6F" w:rsidP="001C1E6F">
            <w:r w:rsidRPr="00FF2F38">
              <w:t>来料不合格品的控制</w:t>
            </w:r>
            <w:r w:rsidRPr="00FF2F38">
              <w:rPr>
                <w:rFonts w:hint="eastAsia"/>
              </w:rPr>
              <w:t>：</w:t>
            </w:r>
            <w:r w:rsidRPr="00FF2F38">
              <w:t>来料经检验判为不合格品时，由</w:t>
            </w:r>
            <w:r w:rsidRPr="00FF2F38">
              <w:rPr>
                <w:rFonts w:hint="eastAsia"/>
              </w:rPr>
              <w:t>质检部</w:t>
            </w:r>
            <w:r w:rsidRPr="00FF2F38">
              <w:t>负责贴不合格标识，仓库将不合格品转至不合格品区。</w:t>
            </w:r>
          </w:p>
          <w:p w:rsidR="00107149" w:rsidRDefault="001C1E6F" w:rsidP="001C1E6F">
            <w:pPr>
              <w:ind w:leftChars="7" w:left="15"/>
            </w:pPr>
            <w:r w:rsidRPr="00FF2F38">
              <w:rPr>
                <w:rFonts w:hint="eastAsia"/>
              </w:rPr>
              <w:t>质检部根据</w:t>
            </w:r>
            <w:r w:rsidRPr="00FF2F38">
              <w:t>生产需求的紧急程度及不合格项产品质量的影响程度</w:t>
            </w:r>
            <w:r w:rsidRPr="00FF2F38">
              <w:rPr>
                <w:rFonts w:hint="eastAsia"/>
              </w:rPr>
              <w:t>做出</w:t>
            </w:r>
            <w:r w:rsidRPr="00FF2F38">
              <w:t>处理建议，并报总经理批准后实施。</w:t>
            </w:r>
          </w:p>
          <w:p w:rsidR="001C1E6F" w:rsidRPr="001C1E6F" w:rsidRDefault="001C1E6F" w:rsidP="001C1E6F">
            <w:pPr>
              <w:ind w:leftChars="7" w:left="15"/>
            </w:pPr>
            <w:r>
              <w:rPr>
                <w:rFonts w:hint="eastAsia"/>
              </w:rPr>
              <w:t>审核认为：不合格品控制符合要求。</w:t>
            </w:r>
          </w:p>
        </w:tc>
      </w:tr>
      <w:tr w:rsidR="004A6855">
        <w:trPr>
          <w:cantSplit/>
          <w:trHeight w:val="1833"/>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07149" w:rsidRDefault="008320B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C1E6F" w:rsidRDefault="001C1E6F" w:rsidP="001C1E6F">
            <w:pPr>
              <w:rPr>
                <w:rFonts w:cs="宋体"/>
              </w:rPr>
            </w:pPr>
            <w:r>
              <w:rPr>
                <w:rFonts w:cs="宋体" w:hint="eastAsia"/>
              </w:rPr>
              <w:t>编制了《环境因素识别与评价控制程序》。</w:t>
            </w:r>
          </w:p>
          <w:p w:rsidR="00107149" w:rsidRDefault="001C1E6F" w:rsidP="001C1E6F">
            <w:r>
              <w:rPr>
                <w:rFonts w:hint="eastAsia"/>
              </w:rPr>
              <w:t>编制了</w:t>
            </w:r>
            <w:r>
              <w:t>《重要环境因素清单》，其中重要环境因素包括：废气的排放、固体废弃物排放、噪声排放、意外火灾的发生，评价基本准确。</w:t>
            </w:r>
          </w:p>
          <w:p w:rsidR="001C1E6F" w:rsidRPr="001C1E6F" w:rsidRDefault="001C1E6F" w:rsidP="001C1E6F">
            <w:r>
              <w:rPr>
                <w:rFonts w:hint="eastAsia"/>
              </w:rPr>
              <w:t>重要环境因素的控制措施需要补充完善。重要环境因素对周边环境产生的影响能够得到控制，对相关</w:t>
            </w:r>
            <w:proofErr w:type="gramStart"/>
            <w:r>
              <w:rPr>
                <w:rFonts w:hint="eastAsia"/>
              </w:rPr>
              <w:t>方影响</w:t>
            </w:r>
            <w:proofErr w:type="gramEnd"/>
            <w:r>
              <w:rPr>
                <w:rFonts w:hint="eastAsia"/>
              </w:rPr>
              <w:t>较小。</w:t>
            </w:r>
          </w:p>
        </w:tc>
      </w:tr>
      <w:tr w:rsidR="004A6855">
        <w:trPr>
          <w:cantSplit/>
          <w:trHeight w:val="1263"/>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1C1E6F" w:rsidRDefault="001C1E6F" w:rsidP="001C1E6F">
            <w:r>
              <w:rPr>
                <w:rFonts w:cs="宋体" w:hint="eastAsia"/>
              </w:rPr>
              <w:t>编制了《危险源辩识、风险评价控制程序》</w:t>
            </w:r>
            <w:r>
              <w:rPr>
                <w:rFonts w:hint="eastAsia"/>
              </w:rPr>
              <w:t>。</w:t>
            </w:r>
          </w:p>
          <w:p w:rsidR="001C1E6F" w:rsidRDefault="001C1E6F" w:rsidP="001C1E6F">
            <w:pPr>
              <w:rPr>
                <w:rFonts w:cs="宋体"/>
              </w:rPr>
            </w:pPr>
            <w:r>
              <w:rPr>
                <w:rFonts w:cs="宋体" w:hint="eastAsia"/>
              </w:rPr>
              <w:t>编制了</w:t>
            </w:r>
            <w:r w:rsidRPr="001C1E6F">
              <w:rPr>
                <w:rFonts w:cs="宋体"/>
              </w:rPr>
              <w:t>《重大危险源清单》，其中重大危险源：</w:t>
            </w:r>
            <w:r w:rsidRPr="001C1E6F">
              <w:rPr>
                <w:rFonts w:cs="宋体" w:hint="eastAsia"/>
              </w:rPr>
              <w:t>火灾、触电、机械伤害、噪声伤害、废气伤害，</w:t>
            </w:r>
            <w:r w:rsidRPr="001C1E6F">
              <w:rPr>
                <w:rFonts w:cs="宋体"/>
              </w:rPr>
              <w:t>评价基本准确</w:t>
            </w:r>
            <w:r w:rsidRPr="001C1E6F">
              <w:rPr>
                <w:rFonts w:cs="宋体" w:hint="eastAsia"/>
              </w:rPr>
              <w:t>。</w:t>
            </w:r>
          </w:p>
          <w:p w:rsidR="001C1E6F" w:rsidRDefault="001C1E6F" w:rsidP="001C1E6F">
            <w:pPr>
              <w:rPr>
                <w:b/>
                <w:color w:val="000000" w:themeColor="text1"/>
                <w:sz w:val="20"/>
                <w:szCs w:val="20"/>
              </w:rPr>
            </w:pPr>
            <w:r>
              <w:rPr>
                <w:rFonts w:cs="宋体" w:hint="eastAsia"/>
              </w:rPr>
              <w:t>制定了重大危险源的控制措施，审核发现：实施的控制措施达到了预期的结果。</w:t>
            </w:r>
          </w:p>
        </w:tc>
      </w:tr>
      <w:tr w:rsidR="004A6855">
        <w:trPr>
          <w:cantSplit/>
          <w:trHeight w:val="1403"/>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rsidP="00A377F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C03BD" w:rsidRDefault="002C03BD" w:rsidP="002C03BD">
            <w:r>
              <w:rPr>
                <w:rFonts w:hint="eastAsia"/>
              </w:rPr>
              <w:t>编制了</w:t>
            </w:r>
            <w:r>
              <w:rPr>
                <w:rFonts w:cs="宋体" w:hint="eastAsia"/>
              </w:rPr>
              <w:t>《</w:t>
            </w:r>
            <w:r w:rsidRPr="00981352">
              <w:rPr>
                <w:rFonts w:cs="宋体" w:hint="eastAsia"/>
              </w:rPr>
              <w:t>应急准备与响应控制程序</w:t>
            </w:r>
            <w:r>
              <w:rPr>
                <w:rFonts w:cs="宋体" w:hint="eastAsia"/>
              </w:rPr>
              <w:t>》，编制了《</w:t>
            </w:r>
            <w:r>
              <w:rPr>
                <w:rFonts w:ascii="宋体" w:hint="eastAsia"/>
                <w:color w:val="000000"/>
                <w:sz w:val="20"/>
                <w:szCs w:val="20"/>
              </w:rPr>
              <w:t>火灾事故应急救援预案》、《机械伤害事故应急救援预案</w:t>
            </w:r>
            <w:r>
              <w:rPr>
                <w:rFonts w:cs="宋体" w:hint="eastAsia"/>
              </w:rPr>
              <w:t>》。</w:t>
            </w:r>
          </w:p>
          <w:p w:rsidR="002C03BD" w:rsidRDefault="002C03BD" w:rsidP="002C03BD">
            <w:r>
              <w:rPr>
                <w:rFonts w:cs="宋体" w:hint="eastAsia"/>
              </w:rPr>
              <w:t>2020</w:t>
            </w:r>
            <w:r>
              <w:rPr>
                <w:rFonts w:cs="宋体" w:hint="eastAsia"/>
              </w:rPr>
              <w:t>年</w:t>
            </w:r>
            <w:r>
              <w:rPr>
                <w:rFonts w:cs="宋体" w:hint="eastAsia"/>
              </w:rPr>
              <w:t>3</w:t>
            </w:r>
            <w:r>
              <w:rPr>
                <w:rFonts w:cs="宋体" w:hint="eastAsia"/>
              </w:rPr>
              <w:t>月</w:t>
            </w:r>
            <w:r>
              <w:rPr>
                <w:rFonts w:cs="宋体" w:hint="eastAsia"/>
              </w:rPr>
              <w:t>18</w:t>
            </w:r>
            <w:r>
              <w:rPr>
                <w:rFonts w:cs="宋体" w:hint="eastAsia"/>
              </w:rPr>
              <w:t>日开展了火灾事故应急救援预案演练</w:t>
            </w:r>
            <w:r>
              <w:t xml:space="preserve"> </w:t>
            </w:r>
          </w:p>
          <w:p w:rsidR="002C03BD" w:rsidRDefault="002C03BD" w:rsidP="002C03BD">
            <w:r>
              <w:t>——</w:t>
            </w:r>
            <w:r>
              <w:rPr>
                <w:rFonts w:cs="宋体" w:hint="eastAsia"/>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p w:rsidR="00107149" w:rsidRDefault="00107149" w:rsidP="002C03BD">
            <w:pPr>
              <w:rPr>
                <w:b/>
                <w:color w:val="000000" w:themeColor="text1"/>
                <w:spacing w:val="-4"/>
                <w:sz w:val="20"/>
                <w:szCs w:val="20"/>
              </w:rPr>
            </w:pPr>
          </w:p>
        </w:tc>
      </w:tr>
      <w:tr w:rsidR="004A6855">
        <w:trPr>
          <w:cantSplit/>
          <w:trHeight w:val="961"/>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07149" w:rsidRDefault="001C1E6F">
            <w:pPr>
              <w:spacing w:line="240" w:lineRule="exact"/>
              <w:rPr>
                <w:b/>
                <w:color w:val="000000" w:themeColor="text1"/>
                <w:sz w:val="20"/>
                <w:szCs w:val="20"/>
              </w:rPr>
            </w:pPr>
            <w:r>
              <w:rPr>
                <w:b/>
                <w:color w:val="000000" w:themeColor="text1"/>
                <w:sz w:val="20"/>
                <w:szCs w:val="20"/>
              </w:rPr>
              <w:t>不涉及</w:t>
            </w:r>
            <w:r>
              <w:rPr>
                <w:rFonts w:hint="eastAsia"/>
                <w:b/>
                <w:color w:val="000000" w:themeColor="text1"/>
                <w:sz w:val="20"/>
                <w:szCs w:val="20"/>
              </w:rPr>
              <w:t>。</w:t>
            </w:r>
          </w:p>
          <w:p w:rsidR="00107149" w:rsidRDefault="00107149">
            <w:pPr>
              <w:spacing w:line="240" w:lineRule="exact"/>
              <w:rPr>
                <w:b/>
                <w:color w:val="000000" w:themeColor="text1"/>
                <w:sz w:val="20"/>
                <w:szCs w:val="20"/>
              </w:rPr>
            </w:pPr>
          </w:p>
        </w:tc>
      </w:tr>
      <w:tr w:rsidR="004A6855">
        <w:trPr>
          <w:cantSplit/>
          <w:trHeight w:val="1277"/>
          <w:jc w:val="center"/>
        </w:trPr>
        <w:tc>
          <w:tcPr>
            <w:tcW w:w="720" w:type="dxa"/>
            <w:vMerge/>
            <w:vAlign w:val="center"/>
          </w:tcPr>
          <w:p w:rsidR="00107149" w:rsidRDefault="00107149">
            <w:pPr>
              <w:spacing w:line="240" w:lineRule="exact"/>
              <w:jc w:val="center"/>
              <w:rPr>
                <w:b/>
                <w:color w:val="000000" w:themeColor="text1"/>
                <w:szCs w:val="21"/>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1C1E6F" w:rsidRDefault="001C1E6F">
            <w:pPr>
              <w:spacing w:line="240" w:lineRule="exact"/>
              <w:rPr>
                <w:b/>
                <w:color w:val="000000" w:themeColor="text1"/>
                <w:sz w:val="20"/>
                <w:szCs w:val="20"/>
              </w:rPr>
            </w:pPr>
            <w:r>
              <w:rPr>
                <w:rFonts w:hint="eastAsia"/>
                <w:b/>
                <w:color w:val="000000" w:themeColor="text1"/>
                <w:sz w:val="20"/>
                <w:szCs w:val="20"/>
              </w:rPr>
              <w:t>不涉及。</w:t>
            </w:r>
          </w:p>
        </w:tc>
      </w:tr>
      <w:tr w:rsidR="004A6855">
        <w:trPr>
          <w:cantSplit/>
          <w:trHeight w:val="1415"/>
          <w:jc w:val="center"/>
        </w:trPr>
        <w:tc>
          <w:tcPr>
            <w:tcW w:w="720" w:type="dxa"/>
            <w:vMerge w:val="restart"/>
            <w:textDirection w:val="tbRlV"/>
            <w:vAlign w:val="center"/>
          </w:tcPr>
          <w:p w:rsidR="00107149" w:rsidRDefault="008320B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07149" w:rsidRDefault="008320B1" w:rsidP="00A377F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C03BD" w:rsidRDefault="002C03BD" w:rsidP="002C03BD">
            <w:pPr>
              <w:rPr>
                <w:rFonts w:cs="宋体"/>
              </w:rPr>
            </w:pPr>
            <w:r w:rsidRPr="00066A96">
              <w:rPr>
                <w:rFonts w:cs="宋体" w:hint="eastAsia"/>
              </w:rPr>
              <w:t>公司质量、环境和职业健康安全目标：</w:t>
            </w:r>
          </w:p>
          <w:p w:rsidR="002C03BD" w:rsidRPr="00B74E29" w:rsidRDefault="002C03BD" w:rsidP="002C03BD">
            <w:pPr>
              <w:rPr>
                <w:rFonts w:cs="宋体"/>
              </w:rPr>
            </w:pPr>
            <w:r>
              <w:rPr>
                <w:rFonts w:hint="eastAsia"/>
              </w:rPr>
              <w:t>1</w:t>
            </w:r>
            <w:r w:rsidRPr="00B74E29">
              <w:rPr>
                <w:rFonts w:hint="eastAsia"/>
              </w:rPr>
              <w:t>顾客满意度≥</w:t>
            </w:r>
            <w:r w:rsidR="00D72B1E">
              <w:rPr>
                <w:rFonts w:hint="eastAsia"/>
              </w:rPr>
              <w:t>90</w:t>
            </w:r>
            <w:r w:rsidRPr="00B74E29">
              <w:rPr>
                <w:rFonts w:hint="eastAsia"/>
              </w:rPr>
              <w:t>分；</w:t>
            </w:r>
          </w:p>
          <w:p w:rsidR="002C03BD" w:rsidRPr="00B74E29" w:rsidRDefault="002C03BD" w:rsidP="002C03BD">
            <w:pPr>
              <w:rPr>
                <w:rFonts w:cs="宋体"/>
              </w:rPr>
            </w:pPr>
            <w:r>
              <w:rPr>
                <w:rFonts w:hint="eastAsia"/>
              </w:rPr>
              <w:t>2</w:t>
            </w:r>
            <w:r w:rsidRPr="00B74E29">
              <w:rPr>
                <w:rFonts w:hint="eastAsia"/>
              </w:rPr>
              <w:t>成品一次交验合格率≥</w:t>
            </w:r>
            <w:r w:rsidRPr="00B74E29">
              <w:rPr>
                <w:rFonts w:hint="eastAsia"/>
              </w:rPr>
              <w:t>98%</w:t>
            </w:r>
            <w:r w:rsidRPr="00B74E29">
              <w:rPr>
                <w:rFonts w:hint="eastAsia"/>
              </w:rPr>
              <w:t>；</w:t>
            </w:r>
          </w:p>
          <w:p w:rsidR="002C03BD" w:rsidRPr="00B74E29" w:rsidRDefault="002C03BD" w:rsidP="002C03BD">
            <w:pPr>
              <w:rPr>
                <w:rFonts w:cs="宋体"/>
              </w:rPr>
            </w:pPr>
            <w:r>
              <w:rPr>
                <w:rFonts w:hint="eastAsia"/>
              </w:rPr>
              <w:t>3</w:t>
            </w:r>
            <w:r w:rsidRPr="00B74E29">
              <w:rPr>
                <w:rFonts w:hint="eastAsia"/>
              </w:rPr>
              <w:t>及时交付率</w:t>
            </w:r>
            <w:r w:rsidRPr="00B74E29">
              <w:rPr>
                <w:rFonts w:hint="eastAsia"/>
              </w:rPr>
              <w:t>100%</w:t>
            </w:r>
            <w:r w:rsidRPr="00B74E29">
              <w:rPr>
                <w:rFonts w:hint="eastAsia"/>
              </w:rPr>
              <w:t>；</w:t>
            </w:r>
          </w:p>
          <w:p w:rsidR="002C03BD" w:rsidRPr="00B74E29" w:rsidRDefault="002C03BD" w:rsidP="002C03BD">
            <w:pPr>
              <w:rPr>
                <w:rFonts w:cs="宋体"/>
              </w:rPr>
            </w:pPr>
            <w:r>
              <w:rPr>
                <w:rFonts w:hint="eastAsia"/>
              </w:rPr>
              <w:t>4</w:t>
            </w:r>
            <w:r w:rsidRPr="00B74E29">
              <w:rPr>
                <w:rFonts w:hint="eastAsia"/>
              </w:rPr>
              <w:t>火灾事故为</w:t>
            </w:r>
            <w:r w:rsidRPr="00B74E29">
              <w:rPr>
                <w:rFonts w:hint="eastAsia"/>
              </w:rPr>
              <w:t>0</w:t>
            </w:r>
            <w:r w:rsidRPr="00B74E29">
              <w:rPr>
                <w:rFonts w:hint="eastAsia"/>
              </w:rPr>
              <w:t>；</w:t>
            </w:r>
          </w:p>
          <w:p w:rsidR="002C03BD" w:rsidRPr="00B74E29" w:rsidRDefault="002C03BD" w:rsidP="002C03BD">
            <w:pPr>
              <w:rPr>
                <w:rFonts w:cs="宋体"/>
              </w:rPr>
            </w:pPr>
            <w:r>
              <w:rPr>
                <w:rFonts w:hint="eastAsia"/>
              </w:rPr>
              <w:t>5</w:t>
            </w:r>
            <w:r w:rsidRPr="00B74E29">
              <w:rPr>
                <w:rFonts w:hint="eastAsia"/>
              </w:rPr>
              <w:t>固废分类回收率</w:t>
            </w:r>
            <w:r w:rsidRPr="00B74E29">
              <w:rPr>
                <w:rFonts w:hint="eastAsia"/>
              </w:rPr>
              <w:t>100%</w:t>
            </w:r>
            <w:r w:rsidRPr="00B74E29">
              <w:rPr>
                <w:rFonts w:hint="eastAsia"/>
              </w:rPr>
              <w:t>；</w:t>
            </w:r>
          </w:p>
          <w:p w:rsidR="002C03BD" w:rsidRPr="00B74E29" w:rsidRDefault="002C03BD" w:rsidP="002C03BD">
            <w:pPr>
              <w:rPr>
                <w:rFonts w:cs="宋体"/>
              </w:rPr>
            </w:pPr>
            <w:r>
              <w:rPr>
                <w:rFonts w:hint="eastAsia"/>
              </w:rPr>
              <w:t>6</w:t>
            </w:r>
            <w:r w:rsidRPr="00B74E29">
              <w:rPr>
                <w:rFonts w:hint="eastAsia"/>
              </w:rPr>
              <w:t>噪声、废气达标排放；</w:t>
            </w:r>
          </w:p>
          <w:p w:rsidR="002C03BD" w:rsidRDefault="002C03BD" w:rsidP="002C03BD">
            <w:pPr>
              <w:rPr>
                <w:rFonts w:cs="宋体"/>
              </w:rPr>
            </w:pPr>
            <w:r>
              <w:rPr>
                <w:rFonts w:hint="eastAsia"/>
              </w:rPr>
              <w:t>7</w:t>
            </w:r>
            <w:r w:rsidRPr="00B74E29">
              <w:rPr>
                <w:rFonts w:hint="eastAsia"/>
              </w:rPr>
              <w:t>人身伤害事故为</w:t>
            </w:r>
            <w:r w:rsidRPr="00B74E29">
              <w:rPr>
                <w:rFonts w:hint="eastAsia"/>
              </w:rPr>
              <w:t>0</w:t>
            </w:r>
            <w:r>
              <w:rPr>
                <w:rFonts w:hint="eastAsia"/>
              </w:rPr>
              <w:t>。</w:t>
            </w:r>
          </w:p>
          <w:p w:rsidR="00107149" w:rsidRDefault="002C03BD" w:rsidP="002C03BD">
            <w:pPr>
              <w:spacing w:line="240" w:lineRule="exact"/>
              <w:ind w:firstLineChars="50" w:firstLine="105"/>
              <w:rPr>
                <w:b/>
                <w:color w:val="000000" w:themeColor="text1"/>
                <w:sz w:val="20"/>
                <w:szCs w:val="20"/>
              </w:rPr>
            </w:pPr>
            <w:r>
              <w:rPr>
                <w:rFonts w:cs="宋体" w:hint="eastAsia"/>
              </w:rPr>
              <w:t>企业对目标进行了分解，建立了</w:t>
            </w:r>
            <w:r w:rsidRPr="00752B58">
              <w:rPr>
                <w:rFonts w:cs="宋体" w:hint="eastAsia"/>
              </w:rPr>
              <w:t>各部门的分目标，每月对目标进行考核，查看“</w:t>
            </w:r>
            <w:r w:rsidRPr="00752B58">
              <w:t>20</w:t>
            </w:r>
            <w:r w:rsidRPr="00752B58">
              <w:rPr>
                <w:rFonts w:hint="eastAsia"/>
              </w:rPr>
              <w:t>20</w:t>
            </w:r>
            <w:r w:rsidRPr="00752B58">
              <w:rPr>
                <w:rFonts w:cs="宋体" w:hint="eastAsia"/>
              </w:rPr>
              <w:t>年</w:t>
            </w:r>
            <w:r w:rsidRPr="00752B58">
              <w:rPr>
                <w:rFonts w:cs="宋体" w:hint="eastAsia"/>
              </w:rPr>
              <w:t>1-4</w:t>
            </w:r>
            <w:r w:rsidRPr="00752B58">
              <w:rPr>
                <w:rFonts w:cs="宋体" w:hint="eastAsia"/>
              </w:rPr>
              <w:t>月目标完成情况统计表</w:t>
            </w:r>
            <w:r>
              <w:rPr>
                <w:rFonts w:cs="宋体" w:hint="eastAsia"/>
              </w:rPr>
              <w:t>”，全部完成。</w:t>
            </w:r>
          </w:p>
        </w:tc>
      </w:tr>
      <w:tr w:rsidR="004A6855">
        <w:trPr>
          <w:cantSplit/>
          <w:trHeight w:val="1415"/>
          <w:jc w:val="center"/>
        </w:trPr>
        <w:tc>
          <w:tcPr>
            <w:tcW w:w="720" w:type="dxa"/>
            <w:vMerge/>
            <w:textDirection w:val="tbRlV"/>
            <w:vAlign w:val="center"/>
          </w:tcPr>
          <w:p w:rsidR="00107149" w:rsidRDefault="00107149">
            <w:pPr>
              <w:spacing w:line="240" w:lineRule="exact"/>
              <w:ind w:left="113" w:right="113"/>
              <w:jc w:val="center"/>
              <w:rPr>
                <w:b/>
                <w:color w:val="000000" w:themeColor="text1"/>
                <w:szCs w:val="21"/>
              </w:rPr>
            </w:pPr>
          </w:p>
        </w:tc>
        <w:tc>
          <w:tcPr>
            <w:tcW w:w="9198" w:type="dxa"/>
          </w:tcPr>
          <w:p w:rsidR="00107149" w:rsidRDefault="008320B1" w:rsidP="00A377F1">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C03BD" w:rsidRPr="00480938" w:rsidRDefault="002C03BD" w:rsidP="002C03BD">
            <w:r w:rsidRPr="00480938">
              <w:rPr>
                <w:rFonts w:hint="eastAsia"/>
              </w:rPr>
              <w:t>公司编制了《顾客投诉及满意测量控制程序》，</w:t>
            </w:r>
          </w:p>
          <w:p w:rsidR="002C03BD" w:rsidRPr="00480938" w:rsidRDefault="002C03BD" w:rsidP="002C03BD">
            <w:r w:rsidRPr="00480938">
              <w:rPr>
                <w:rFonts w:hint="eastAsia"/>
              </w:rPr>
              <w:t>业务部负责识别组织的顾客，收集、汇总来自他们的信息，分析和利用，做出顾客要求（不满意）趋势分析和满意度评价，不满意或投诉的处理。</w:t>
            </w:r>
          </w:p>
          <w:p w:rsidR="002C03BD" w:rsidRPr="00480938" w:rsidRDefault="002C03BD" w:rsidP="002C03BD">
            <w:r w:rsidRPr="00DB37DE">
              <w:rPr>
                <w:rFonts w:hint="eastAsia"/>
              </w:rPr>
              <w:t>2020</w:t>
            </w:r>
            <w:r w:rsidRPr="00DB37DE">
              <w:rPr>
                <w:rFonts w:hint="eastAsia"/>
              </w:rPr>
              <w:t>年</w:t>
            </w:r>
            <w:r w:rsidRPr="00DB37DE">
              <w:rPr>
                <w:rFonts w:hint="eastAsia"/>
              </w:rPr>
              <w:t>1</w:t>
            </w:r>
            <w:r w:rsidRPr="00DB37DE">
              <w:rPr>
                <w:rFonts w:hint="eastAsia"/>
              </w:rPr>
              <w:t>月</w:t>
            </w:r>
            <w:r w:rsidR="006E72A2" w:rsidRPr="00DB37DE">
              <w:rPr>
                <w:rFonts w:hint="eastAsia"/>
              </w:rPr>
              <w:t>份</w:t>
            </w:r>
            <w:r w:rsidR="007242BF" w:rsidRPr="00DB37DE">
              <w:rPr>
                <w:rFonts w:hint="eastAsia"/>
              </w:rPr>
              <w:t>，</w:t>
            </w:r>
            <w:r w:rsidRPr="00DB37DE">
              <w:rPr>
                <w:rFonts w:hint="eastAsia"/>
              </w:rPr>
              <w:t>组织顾客满意度调查，顾客满意度得分</w:t>
            </w:r>
            <w:r w:rsidRPr="00DB37DE">
              <w:rPr>
                <w:rFonts w:hint="eastAsia"/>
              </w:rPr>
              <w:t>93</w:t>
            </w:r>
            <w:r w:rsidRPr="00DB37DE">
              <w:rPr>
                <w:rFonts w:hint="eastAsia"/>
              </w:rPr>
              <w:t>分</w:t>
            </w:r>
            <w:r w:rsidR="009C54F4" w:rsidRPr="00DB37DE">
              <w:rPr>
                <w:rFonts w:hint="eastAsia"/>
              </w:rPr>
              <w:t>，达到目标要求</w:t>
            </w:r>
            <w:r w:rsidRPr="00DB37DE">
              <w:rPr>
                <w:rFonts w:hint="eastAsia"/>
              </w:rPr>
              <w:t>。</w:t>
            </w:r>
          </w:p>
          <w:p w:rsidR="002C03BD" w:rsidRDefault="002C03BD" w:rsidP="002C03BD">
            <w:pPr>
              <w:spacing w:line="240" w:lineRule="exact"/>
              <w:ind w:left="105" w:hangingChars="50" w:hanging="105"/>
              <w:rPr>
                <w:b/>
                <w:color w:val="000000" w:themeColor="text1"/>
                <w:sz w:val="20"/>
                <w:szCs w:val="20"/>
              </w:rPr>
            </w:pPr>
            <w:r w:rsidRPr="00480938">
              <w:rPr>
                <w:rFonts w:hint="eastAsia"/>
              </w:rPr>
              <w:t>业务部对顾客不满意的趋势和不满意的主要方面</w:t>
            </w:r>
            <w:proofErr w:type="gramStart"/>
            <w:r w:rsidRPr="00480938">
              <w:rPr>
                <w:rFonts w:hint="eastAsia"/>
              </w:rPr>
              <w:t>作出</w:t>
            </w:r>
            <w:proofErr w:type="gramEnd"/>
            <w:r w:rsidRPr="00480938">
              <w:rPr>
                <w:rFonts w:hint="eastAsia"/>
              </w:rPr>
              <w:t>分析判断，形成《顾客满意度调查报告》。</w:t>
            </w:r>
          </w:p>
        </w:tc>
      </w:tr>
      <w:tr w:rsidR="004A6855">
        <w:trPr>
          <w:cantSplit/>
          <w:trHeight w:val="2117"/>
          <w:jc w:val="center"/>
        </w:trPr>
        <w:tc>
          <w:tcPr>
            <w:tcW w:w="720" w:type="dxa"/>
            <w:vMerge/>
            <w:textDirection w:val="tbRlV"/>
            <w:vAlign w:val="center"/>
          </w:tcPr>
          <w:p w:rsidR="00107149" w:rsidRDefault="00107149" w:rsidP="00A377F1">
            <w:pPr>
              <w:spacing w:line="240" w:lineRule="exact"/>
              <w:ind w:left="201" w:right="113" w:hangingChars="100" w:hanging="201"/>
              <w:jc w:val="center"/>
              <w:rPr>
                <w:b/>
                <w:color w:val="000000" w:themeColor="text1"/>
                <w:sz w:val="20"/>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943BA" w:rsidRDefault="00B943BA" w:rsidP="00B943BA">
            <w:r>
              <w:rPr>
                <w:rFonts w:cs="宋体" w:hint="eastAsia"/>
              </w:rPr>
              <w:t>企业编制了《内部审核控制程序》。</w:t>
            </w:r>
          </w:p>
          <w:p w:rsidR="006B6C62" w:rsidRDefault="006B6C62" w:rsidP="006B6C62">
            <w:r>
              <w:rPr>
                <w:rFonts w:cs="宋体" w:hint="eastAsia"/>
              </w:rPr>
              <w:t>2020</w:t>
            </w:r>
            <w:r>
              <w:rPr>
                <w:rFonts w:cs="宋体" w:hint="eastAsia"/>
              </w:rPr>
              <w:t>年</w:t>
            </w:r>
            <w:r>
              <w:rPr>
                <w:rFonts w:cs="宋体" w:hint="eastAsia"/>
              </w:rPr>
              <w:t>3</w:t>
            </w:r>
            <w:r>
              <w:rPr>
                <w:rFonts w:cs="宋体" w:hint="eastAsia"/>
              </w:rPr>
              <w:t>月</w:t>
            </w:r>
            <w:r>
              <w:rPr>
                <w:rFonts w:cs="宋体" w:hint="eastAsia"/>
              </w:rPr>
              <w:t>11-12</w:t>
            </w:r>
            <w:r w:rsidR="00901DDB">
              <w:rPr>
                <w:rFonts w:cs="宋体" w:hint="eastAsia"/>
              </w:rPr>
              <w:t>日开展管理体系内部审核活动</w:t>
            </w:r>
            <w:r w:rsidR="00901DDB">
              <w:rPr>
                <w:rFonts w:cs="宋体" w:hint="eastAsia"/>
              </w:rPr>
              <w:t>,</w:t>
            </w:r>
            <w:r w:rsidR="00901DDB">
              <w:rPr>
                <w:rFonts w:cs="宋体" w:hint="eastAsia"/>
              </w:rPr>
              <w:t>编制了审核实施计划</w:t>
            </w:r>
            <w:r>
              <w:rPr>
                <w:rFonts w:cs="宋体" w:hint="eastAsia"/>
              </w:rPr>
              <w:t>，计划中规定</w:t>
            </w:r>
            <w:r w:rsidR="00901DDB">
              <w:rPr>
                <w:rFonts w:cs="宋体" w:hint="eastAsia"/>
              </w:rPr>
              <w:t>了</w:t>
            </w:r>
            <w:r>
              <w:rPr>
                <w:rFonts w:cs="宋体" w:hint="eastAsia"/>
              </w:rPr>
              <w:t>审核的目的、依据、范围、时间、审核安排；</w:t>
            </w:r>
            <w:r w:rsidR="00901DDB">
              <w:rPr>
                <w:rFonts w:cs="宋体" w:hint="eastAsia"/>
              </w:rPr>
              <w:t>审核覆盖了</w:t>
            </w:r>
            <w:r>
              <w:rPr>
                <w:rFonts w:cs="宋体" w:hint="eastAsia"/>
              </w:rPr>
              <w:t>标准</w:t>
            </w:r>
            <w:r w:rsidR="00901DDB">
              <w:rPr>
                <w:rFonts w:cs="宋体" w:hint="eastAsia"/>
              </w:rPr>
              <w:t>全部</w:t>
            </w:r>
            <w:r>
              <w:rPr>
                <w:rFonts w:cs="宋体" w:hint="eastAsia"/>
              </w:rPr>
              <w:t>条款</w:t>
            </w:r>
            <w:r w:rsidR="00901DDB">
              <w:rPr>
                <w:rFonts w:cs="宋体" w:hint="eastAsia"/>
              </w:rPr>
              <w:t>和全部</w:t>
            </w:r>
            <w:r>
              <w:rPr>
                <w:rFonts w:cs="宋体" w:hint="eastAsia"/>
              </w:rPr>
              <w:t>部门和场所。</w:t>
            </w:r>
          </w:p>
          <w:p w:rsidR="00901DDB" w:rsidRDefault="00901DDB" w:rsidP="00901DDB">
            <w:pPr>
              <w:rPr>
                <w:rFonts w:cs="宋体"/>
              </w:rPr>
            </w:pPr>
            <w:r>
              <w:rPr>
                <w:rFonts w:hint="eastAsia"/>
              </w:rPr>
              <w:t>召开了</w:t>
            </w:r>
            <w:proofErr w:type="gramStart"/>
            <w:r w:rsidR="006B6C62">
              <w:rPr>
                <w:rFonts w:cs="宋体" w:hint="eastAsia"/>
              </w:rPr>
              <w:t>内审首末</w:t>
            </w:r>
            <w:proofErr w:type="gramEnd"/>
            <w:r w:rsidR="006B6C62">
              <w:rPr>
                <w:rFonts w:cs="宋体" w:hint="eastAsia"/>
              </w:rPr>
              <w:t>次会议；</w:t>
            </w:r>
            <w:r>
              <w:rPr>
                <w:rFonts w:hint="eastAsia"/>
              </w:rPr>
              <w:t>编制了</w:t>
            </w:r>
            <w:r>
              <w:rPr>
                <w:rFonts w:cs="宋体" w:hint="eastAsia"/>
              </w:rPr>
              <w:t>内部审核检查表和</w:t>
            </w:r>
            <w:proofErr w:type="gramStart"/>
            <w:r>
              <w:rPr>
                <w:rFonts w:cs="宋体" w:hint="eastAsia"/>
              </w:rPr>
              <w:t>内审不符合</w:t>
            </w:r>
            <w:proofErr w:type="gramEnd"/>
            <w:r>
              <w:rPr>
                <w:rFonts w:cs="宋体" w:hint="eastAsia"/>
              </w:rPr>
              <w:t>报告。</w:t>
            </w:r>
          </w:p>
          <w:p w:rsidR="00107149" w:rsidRDefault="006B6C62" w:rsidP="00901DDB">
            <w:pPr>
              <w:widowControl/>
              <w:spacing w:line="360" w:lineRule="atLeast"/>
              <w:jc w:val="left"/>
              <w:rPr>
                <w:rFonts w:ascii="Calibri" w:hAnsi="Calibri" w:cs="宋体"/>
              </w:rPr>
            </w:pPr>
            <w:r>
              <w:rPr>
                <w:rFonts w:cs="宋体" w:hint="eastAsia"/>
              </w:rPr>
              <w:t>编制</w:t>
            </w:r>
            <w:r w:rsidR="00901DDB">
              <w:rPr>
                <w:rFonts w:cs="宋体" w:hint="eastAsia"/>
              </w:rPr>
              <w:t>了</w:t>
            </w:r>
            <w:r>
              <w:rPr>
                <w:rFonts w:cs="宋体" w:hint="eastAsia"/>
              </w:rPr>
              <w:t>《内部审核报告》，</w:t>
            </w:r>
            <w:r w:rsidR="00901DDB">
              <w:rPr>
                <w:rFonts w:cs="宋体" w:hint="eastAsia"/>
              </w:rPr>
              <w:t>有审核</w:t>
            </w:r>
            <w:r>
              <w:rPr>
                <w:rFonts w:cs="宋体" w:hint="eastAsia"/>
              </w:rPr>
              <w:t>结论</w:t>
            </w:r>
            <w:r w:rsidRPr="0093610A">
              <w:rPr>
                <w:rFonts w:ascii="Calibri" w:hAnsi="Calibri" w:cs="宋体" w:hint="eastAsia"/>
              </w:rPr>
              <w:t>。</w:t>
            </w:r>
          </w:p>
          <w:p w:rsidR="00901DDB" w:rsidRPr="00901DDB" w:rsidRDefault="00901DDB" w:rsidP="00901DDB">
            <w:pPr>
              <w:widowControl/>
              <w:spacing w:line="360" w:lineRule="atLeast"/>
              <w:jc w:val="left"/>
              <w:rPr>
                <w:rFonts w:cs="宋体"/>
              </w:rPr>
            </w:pPr>
            <w:r>
              <w:rPr>
                <w:rFonts w:cs="宋体"/>
              </w:rPr>
              <w:t>内审的实施</w:t>
            </w:r>
            <w:r>
              <w:rPr>
                <w:rFonts w:cs="宋体" w:hint="eastAsia"/>
              </w:rPr>
              <w:t>，对审核过程和区域的质量、环境和职业健康安全管理体系的运行情况进行了审核。</w:t>
            </w:r>
          </w:p>
        </w:tc>
      </w:tr>
      <w:tr w:rsidR="004A6855">
        <w:trPr>
          <w:cantSplit/>
          <w:trHeight w:val="1826"/>
          <w:jc w:val="center"/>
        </w:trPr>
        <w:tc>
          <w:tcPr>
            <w:tcW w:w="720" w:type="dxa"/>
            <w:vMerge/>
            <w:textDirection w:val="tbRlV"/>
            <w:vAlign w:val="center"/>
          </w:tcPr>
          <w:p w:rsidR="00107149" w:rsidRDefault="00107149" w:rsidP="00A377F1">
            <w:pPr>
              <w:spacing w:line="240" w:lineRule="exact"/>
              <w:ind w:left="201" w:right="113" w:hangingChars="100" w:hanging="201"/>
              <w:jc w:val="center"/>
              <w:rPr>
                <w:b/>
                <w:color w:val="000000" w:themeColor="text1"/>
                <w:sz w:val="20"/>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01DDB" w:rsidRDefault="00901DDB" w:rsidP="00901DDB">
            <w:pPr>
              <w:rPr>
                <w:rFonts w:cs="宋体"/>
              </w:rPr>
            </w:pPr>
            <w:r>
              <w:rPr>
                <w:rFonts w:cs="宋体" w:hint="eastAsia"/>
              </w:rPr>
              <w:t>制定了《管理评审控制程序》。</w:t>
            </w:r>
          </w:p>
          <w:p w:rsidR="00901DDB" w:rsidRDefault="00901DDB" w:rsidP="00901DDB">
            <w:r>
              <w:rPr>
                <w:rFonts w:cs="宋体" w:hint="eastAsia"/>
              </w:rPr>
              <w:t>2020</w:t>
            </w:r>
            <w:r>
              <w:rPr>
                <w:rFonts w:cs="宋体" w:hint="eastAsia"/>
              </w:rPr>
              <w:t>年</w:t>
            </w:r>
            <w:r>
              <w:rPr>
                <w:rFonts w:cs="宋体" w:hint="eastAsia"/>
              </w:rPr>
              <w:t>04</w:t>
            </w:r>
            <w:r>
              <w:rPr>
                <w:rFonts w:cs="宋体" w:hint="eastAsia"/>
              </w:rPr>
              <w:t>月</w:t>
            </w:r>
            <w:r>
              <w:rPr>
                <w:rFonts w:cs="宋体" w:hint="eastAsia"/>
              </w:rPr>
              <w:t>12</w:t>
            </w:r>
            <w:r>
              <w:rPr>
                <w:rFonts w:cs="宋体" w:hint="eastAsia"/>
              </w:rPr>
              <w:t>日由总经理高晓伟主持召开了管理评审会议。</w:t>
            </w:r>
          </w:p>
          <w:p w:rsidR="00901DDB" w:rsidRDefault="00901DDB" w:rsidP="00901DDB">
            <w:r>
              <w:rPr>
                <w:rFonts w:cs="宋体" w:hint="eastAsia"/>
              </w:rPr>
              <w:t>管理评审输入的资料满足标准要求，对体系的变更需求、纠正和预防措施和体系的有效性进行评审。</w:t>
            </w:r>
          </w:p>
          <w:p w:rsidR="00107149" w:rsidRPr="003A03E7" w:rsidRDefault="00901DDB" w:rsidP="003A03E7">
            <w:pPr>
              <w:rPr>
                <w:rFonts w:cs="宋体"/>
              </w:rPr>
            </w:pPr>
            <w:r>
              <w:rPr>
                <w:rFonts w:cs="宋体" w:hint="eastAsia"/>
              </w:rPr>
              <w:t>结论：公司质量、环境和职业健康安全管理体系是符合标准要求的，是充分的，适宜的和有效的。</w:t>
            </w:r>
          </w:p>
        </w:tc>
      </w:tr>
      <w:tr w:rsidR="004A6855">
        <w:trPr>
          <w:cantSplit/>
          <w:trHeight w:val="1834"/>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01DDB" w:rsidRPr="00FF1E5B" w:rsidRDefault="00901DDB" w:rsidP="00FF1E5B">
            <w:pPr>
              <w:rPr>
                <w:rFonts w:cs="宋体"/>
              </w:rPr>
            </w:pPr>
            <w:r w:rsidRPr="00FF1E5B">
              <w:rPr>
                <w:rFonts w:cs="宋体" w:hint="eastAsia"/>
              </w:rPr>
              <w:t>提供了</w:t>
            </w:r>
            <w:r w:rsidRPr="00FF1E5B">
              <w:rPr>
                <w:rFonts w:cs="宋体" w:hint="eastAsia"/>
              </w:rPr>
              <w:t>2019</w:t>
            </w:r>
            <w:r w:rsidRPr="00FF1E5B">
              <w:rPr>
                <w:rFonts w:cs="宋体" w:hint="eastAsia"/>
              </w:rPr>
              <w:t>年的检测报告</w:t>
            </w:r>
            <w:r w:rsidR="00FF1E5B">
              <w:rPr>
                <w:rFonts w:cs="宋体" w:hint="eastAsia"/>
              </w:rPr>
              <w:t>（编号</w:t>
            </w:r>
            <w:r w:rsidR="00FF1E5B">
              <w:rPr>
                <w:rFonts w:cs="宋体" w:hint="eastAsia"/>
              </w:rPr>
              <w:t>HBXBF1904D001</w:t>
            </w:r>
            <w:r w:rsidR="00FF1E5B">
              <w:rPr>
                <w:rFonts w:cs="宋体" w:hint="eastAsia"/>
              </w:rPr>
              <w:t>）</w:t>
            </w:r>
            <w:r w:rsidRPr="00FF1E5B">
              <w:rPr>
                <w:rFonts w:cs="宋体" w:hint="eastAsia"/>
              </w:rPr>
              <w:t>，结果满足相关要求。</w:t>
            </w:r>
          </w:p>
          <w:p w:rsidR="00901DDB" w:rsidRPr="00FF1E5B" w:rsidRDefault="00901DDB" w:rsidP="00FF1E5B">
            <w:pPr>
              <w:rPr>
                <w:rFonts w:cs="宋体"/>
              </w:rPr>
            </w:pPr>
            <w:r w:rsidRPr="00FF1E5B">
              <w:rPr>
                <w:rFonts w:cs="宋体" w:hint="eastAsia"/>
              </w:rPr>
              <w:t>该企业环境管理体系运行以来，还没有开展对主要污染物（污水、废气、噪声、废渣等）及排放的监视或测量，</w:t>
            </w:r>
            <w:r w:rsidR="00FF1E5B" w:rsidRPr="00FF1E5B">
              <w:rPr>
                <w:rFonts w:cs="宋体" w:hint="eastAsia"/>
              </w:rPr>
              <w:t>需要下一次审核</w:t>
            </w:r>
            <w:r w:rsidR="00FF11F2">
              <w:rPr>
                <w:rFonts w:cs="宋体" w:hint="eastAsia"/>
              </w:rPr>
              <w:t>时</w:t>
            </w:r>
            <w:r w:rsidR="00FF1E5B" w:rsidRPr="00FF1E5B">
              <w:rPr>
                <w:rFonts w:cs="宋体" w:hint="eastAsia"/>
              </w:rPr>
              <w:t>关注。</w:t>
            </w:r>
          </w:p>
          <w:p w:rsidR="00901DDB" w:rsidRPr="00901DDB" w:rsidRDefault="00901DDB">
            <w:pPr>
              <w:spacing w:line="240" w:lineRule="exact"/>
              <w:rPr>
                <w:b/>
                <w:color w:val="000000" w:themeColor="text1"/>
                <w:sz w:val="20"/>
                <w:szCs w:val="20"/>
              </w:rPr>
            </w:pPr>
          </w:p>
        </w:tc>
      </w:tr>
      <w:tr w:rsidR="004A6855">
        <w:trPr>
          <w:cantSplit/>
          <w:trHeight w:val="1546"/>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07149" w:rsidRPr="00845707" w:rsidRDefault="00845707" w:rsidP="00845707">
            <w:pPr>
              <w:rPr>
                <w:rFonts w:cs="宋体"/>
              </w:rPr>
            </w:pPr>
            <w:r w:rsidRPr="00845707">
              <w:rPr>
                <w:rFonts w:cs="宋体"/>
              </w:rPr>
              <w:t>该企业生产厂房为租赁的</w:t>
            </w:r>
            <w:r w:rsidRPr="00845707">
              <w:rPr>
                <w:rFonts w:cs="宋体" w:hint="eastAsia"/>
              </w:rPr>
              <w:t>，</w:t>
            </w:r>
            <w:r w:rsidRPr="00845707">
              <w:rPr>
                <w:rFonts w:cs="宋体"/>
              </w:rPr>
              <w:t>原厂房的生产经营单位环保手续合法</w:t>
            </w:r>
            <w:r w:rsidRPr="00845707">
              <w:rPr>
                <w:rFonts w:cs="宋体" w:hint="eastAsia"/>
              </w:rPr>
              <w:t>，</w:t>
            </w:r>
            <w:r w:rsidRPr="00845707">
              <w:rPr>
                <w:rFonts w:cs="宋体"/>
              </w:rPr>
              <w:t>进行了环境影响评级报告表并通过了验收</w:t>
            </w:r>
            <w:r w:rsidRPr="00845707">
              <w:rPr>
                <w:rFonts w:cs="宋体" w:hint="eastAsia"/>
              </w:rPr>
              <w:t>，</w:t>
            </w:r>
            <w:r w:rsidRPr="00845707">
              <w:rPr>
                <w:rFonts w:cs="宋体" w:hint="eastAsia"/>
              </w:rPr>
              <w:t>2018</w:t>
            </w:r>
            <w:r w:rsidRPr="00845707">
              <w:rPr>
                <w:rFonts w:cs="宋体" w:hint="eastAsia"/>
              </w:rPr>
              <w:t>年进行了项目扩建改造，也进行了环评和验收。全部符合环保要求。</w:t>
            </w:r>
          </w:p>
          <w:p w:rsidR="00845707" w:rsidRDefault="00845707" w:rsidP="00845707">
            <w:pPr>
              <w:rPr>
                <w:b/>
                <w:color w:val="000000" w:themeColor="text1"/>
                <w:sz w:val="20"/>
                <w:szCs w:val="20"/>
              </w:rPr>
            </w:pPr>
            <w:r w:rsidRPr="00845707">
              <w:rPr>
                <w:rFonts w:cs="宋体" w:hint="eastAsia"/>
              </w:rPr>
              <w:t>河北新天骋家具有限公司成立以来无新建扩改项目。</w:t>
            </w:r>
          </w:p>
        </w:tc>
      </w:tr>
      <w:tr w:rsidR="004A6855">
        <w:trPr>
          <w:cantSplit/>
          <w:trHeight w:val="1399"/>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07149" w:rsidRPr="00A519A6" w:rsidRDefault="00A519A6">
            <w:pPr>
              <w:spacing w:line="300" w:lineRule="exact"/>
              <w:rPr>
                <w:rFonts w:cs="宋体"/>
              </w:rPr>
            </w:pPr>
            <w:r w:rsidRPr="00521B8A">
              <w:rPr>
                <w:rFonts w:cs="宋体"/>
              </w:rPr>
              <w:t>该企业不涉及危险化学品</w:t>
            </w:r>
            <w:r w:rsidRPr="00521B8A">
              <w:rPr>
                <w:rFonts w:cs="宋体" w:hint="eastAsia"/>
              </w:rPr>
              <w:t>，</w:t>
            </w:r>
            <w:r w:rsidRPr="00521B8A">
              <w:rPr>
                <w:rFonts w:cs="宋体"/>
              </w:rPr>
              <w:t>未</w:t>
            </w:r>
            <w:proofErr w:type="gramStart"/>
            <w:r w:rsidRPr="00521B8A">
              <w:rPr>
                <w:rFonts w:cs="宋体"/>
              </w:rPr>
              <w:t>列为危化企业</w:t>
            </w:r>
            <w:proofErr w:type="gramEnd"/>
            <w:r w:rsidRPr="00521B8A">
              <w:rPr>
                <w:rFonts w:cs="宋体" w:hint="eastAsia"/>
              </w:rPr>
              <w:t>，</w:t>
            </w:r>
            <w:r w:rsidRPr="00521B8A">
              <w:rPr>
                <w:rFonts w:cs="宋体"/>
              </w:rPr>
              <w:t>当地安监部门未进行过专项检查</w:t>
            </w:r>
            <w:r w:rsidRPr="00521B8A">
              <w:rPr>
                <w:rFonts w:cs="宋体" w:hint="eastAsia"/>
              </w:rPr>
              <w:t>，</w:t>
            </w:r>
            <w:r w:rsidRPr="00521B8A">
              <w:rPr>
                <w:rFonts w:cs="宋体"/>
              </w:rPr>
              <w:t>职业健康危害因素</w:t>
            </w:r>
            <w:r w:rsidR="00521B8A" w:rsidRPr="00521B8A">
              <w:rPr>
                <w:rFonts w:cs="宋体" w:hint="eastAsia"/>
              </w:rPr>
              <w:t>暂无</w:t>
            </w:r>
            <w:r w:rsidRPr="00521B8A">
              <w:rPr>
                <w:rFonts w:cs="宋体"/>
              </w:rPr>
              <w:t>检测</w:t>
            </w:r>
            <w:r w:rsidRPr="00521B8A">
              <w:rPr>
                <w:rFonts w:cs="宋体" w:hint="eastAsia"/>
              </w:rPr>
              <w:t>。</w:t>
            </w:r>
          </w:p>
          <w:p w:rsidR="00107149" w:rsidRDefault="00107149">
            <w:pPr>
              <w:spacing w:line="240" w:lineRule="exact"/>
              <w:rPr>
                <w:b/>
                <w:color w:val="000000" w:themeColor="text1"/>
                <w:sz w:val="20"/>
                <w:szCs w:val="20"/>
              </w:rPr>
            </w:pPr>
          </w:p>
        </w:tc>
      </w:tr>
      <w:tr w:rsidR="004A6855" w:rsidTr="007148D9">
        <w:trPr>
          <w:cantSplit/>
          <w:trHeight w:val="465"/>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Pr>
          <w:p w:rsidR="00107149" w:rsidRDefault="008320B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07149" w:rsidRDefault="007148D9" w:rsidP="007148D9">
            <w:pPr>
              <w:spacing w:line="240" w:lineRule="exact"/>
              <w:rPr>
                <w:b/>
                <w:color w:val="000000" w:themeColor="text1"/>
                <w:sz w:val="20"/>
                <w:szCs w:val="20"/>
              </w:rPr>
            </w:pPr>
            <w:r w:rsidRPr="007148D9">
              <w:rPr>
                <w:rFonts w:cs="宋体"/>
              </w:rPr>
              <w:t>暂无</w:t>
            </w:r>
          </w:p>
        </w:tc>
      </w:tr>
      <w:tr w:rsidR="004A6855" w:rsidTr="007148D9">
        <w:trPr>
          <w:cantSplit/>
          <w:trHeight w:val="400"/>
          <w:jc w:val="center"/>
        </w:trPr>
        <w:tc>
          <w:tcPr>
            <w:tcW w:w="720" w:type="dxa"/>
            <w:vMerge/>
            <w:tcBorders>
              <w:bottom w:val="single" w:sz="4" w:space="0" w:color="auto"/>
            </w:tcBorders>
            <w:vAlign w:val="center"/>
          </w:tcPr>
          <w:p w:rsidR="00107149" w:rsidRDefault="00107149">
            <w:pPr>
              <w:spacing w:line="240" w:lineRule="exact"/>
              <w:jc w:val="center"/>
              <w:rPr>
                <w:b/>
                <w:color w:val="000000" w:themeColor="text1"/>
                <w:sz w:val="20"/>
              </w:rPr>
            </w:pPr>
          </w:p>
        </w:tc>
        <w:tc>
          <w:tcPr>
            <w:tcW w:w="9198" w:type="dxa"/>
            <w:tcBorders>
              <w:bottom w:val="single" w:sz="4" w:space="0" w:color="auto"/>
            </w:tcBorders>
          </w:tcPr>
          <w:p w:rsidR="00107149" w:rsidRDefault="008320B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148D9" w:rsidRDefault="007148D9">
            <w:pPr>
              <w:widowControl/>
              <w:spacing w:line="240" w:lineRule="exact"/>
              <w:rPr>
                <w:b/>
                <w:color w:val="000000" w:themeColor="text1"/>
                <w:sz w:val="20"/>
                <w:szCs w:val="20"/>
              </w:rPr>
            </w:pPr>
            <w:r w:rsidRPr="007148D9">
              <w:rPr>
                <w:rFonts w:cs="宋体"/>
              </w:rPr>
              <w:t>暂无</w:t>
            </w:r>
          </w:p>
        </w:tc>
      </w:tr>
      <w:tr w:rsidR="004A6855" w:rsidTr="00EB4FB6">
        <w:trPr>
          <w:cantSplit/>
          <w:trHeight w:val="1045"/>
          <w:jc w:val="center"/>
        </w:trPr>
        <w:tc>
          <w:tcPr>
            <w:tcW w:w="720" w:type="dxa"/>
            <w:vMerge w:val="restart"/>
            <w:vAlign w:val="center"/>
          </w:tcPr>
          <w:p w:rsidR="00107149" w:rsidRDefault="008320B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07149" w:rsidRPr="00EB4FB6" w:rsidRDefault="008320B1">
            <w:pPr>
              <w:spacing w:line="240" w:lineRule="exact"/>
              <w:rPr>
                <w:b/>
                <w:sz w:val="20"/>
                <w:szCs w:val="20"/>
              </w:rPr>
            </w:pPr>
            <w:r>
              <w:rPr>
                <w:rFonts w:hint="eastAsia"/>
                <w:b/>
                <w:color w:val="000000" w:themeColor="text1"/>
                <w:sz w:val="20"/>
                <w:szCs w:val="20"/>
              </w:rPr>
              <w:t xml:space="preserve">1 </w:t>
            </w:r>
            <w:r>
              <w:rPr>
                <w:rFonts w:hint="eastAsia"/>
                <w:b/>
                <w:color w:val="000000" w:themeColor="text1"/>
                <w:sz w:val="20"/>
                <w:szCs w:val="20"/>
              </w:rPr>
              <w:t>纠正</w:t>
            </w:r>
            <w:r w:rsidRPr="00EB4FB6">
              <w:rPr>
                <w:rFonts w:hint="eastAsia"/>
                <w:b/>
                <w:sz w:val="20"/>
                <w:szCs w:val="20"/>
              </w:rPr>
              <w:t>/</w:t>
            </w:r>
            <w:r w:rsidRPr="00EB4FB6">
              <w:rPr>
                <w:rFonts w:hint="eastAsia"/>
                <w:b/>
                <w:sz w:val="20"/>
                <w:szCs w:val="20"/>
              </w:rPr>
              <w:t>预防措施的实施及效果</w:t>
            </w:r>
            <w:r w:rsidRPr="00EB4FB6">
              <w:rPr>
                <w:rFonts w:hint="eastAsia"/>
                <w:b/>
                <w:spacing w:val="-8"/>
                <w:sz w:val="20"/>
                <w:szCs w:val="20"/>
              </w:rPr>
              <w:t>;</w:t>
            </w:r>
          </w:p>
          <w:p w:rsidR="00107149" w:rsidRPr="00521B8A" w:rsidRDefault="007943AB" w:rsidP="00521B8A">
            <w:pPr>
              <w:spacing w:line="240" w:lineRule="exact"/>
              <w:rPr>
                <w:rFonts w:cs="宋体"/>
              </w:rPr>
            </w:pPr>
            <w:r w:rsidRPr="00521B8A">
              <w:rPr>
                <w:rFonts w:cs="宋体"/>
              </w:rPr>
              <w:t>内审问题已整改并验证符合要求</w:t>
            </w:r>
            <w:r w:rsidRPr="00521B8A">
              <w:rPr>
                <w:rFonts w:cs="宋体" w:hint="eastAsia"/>
              </w:rPr>
              <w:t>；</w:t>
            </w:r>
          </w:p>
          <w:p w:rsidR="007943AB" w:rsidRPr="00521B8A" w:rsidRDefault="007943AB" w:rsidP="00521B8A">
            <w:pPr>
              <w:spacing w:line="240" w:lineRule="exact"/>
              <w:rPr>
                <w:rFonts w:cs="宋体"/>
              </w:rPr>
            </w:pPr>
            <w:r w:rsidRPr="00521B8A">
              <w:rPr>
                <w:rFonts w:cs="宋体" w:hint="eastAsia"/>
              </w:rPr>
              <w:t>文审问题已整改并验证符合要求；</w:t>
            </w:r>
          </w:p>
          <w:p w:rsidR="007943AB" w:rsidRPr="007943AB" w:rsidRDefault="007943AB" w:rsidP="00521B8A">
            <w:pPr>
              <w:spacing w:line="240" w:lineRule="exact"/>
              <w:rPr>
                <w:b/>
                <w:color w:val="000000" w:themeColor="text1"/>
                <w:sz w:val="20"/>
                <w:szCs w:val="20"/>
              </w:rPr>
            </w:pPr>
            <w:r w:rsidRPr="00521B8A">
              <w:rPr>
                <w:rFonts w:cs="宋体" w:hint="eastAsia"/>
              </w:rPr>
              <w:t>一阶段问题及整改并验证符合要求。</w:t>
            </w:r>
          </w:p>
        </w:tc>
      </w:tr>
      <w:tr w:rsidR="004A6855">
        <w:trPr>
          <w:cantSplit/>
          <w:trHeight w:val="1259"/>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7149" w:rsidRDefault="008320B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07149" w:rsidRDefault="00967260">
            <w:pPr>
              <w:spacing w:line="240" w:lineRule="exact"/>
              <w:rPr>
                <w:b/>
                <w:color w:val="000000" w:themeColor="text1"/>
                <w:spacing w:val="-20"/>
                <w:sz w:val="20"/>
                <w:szCs w:val="20"/>
              </w:rPr>
            </w:pPr>
            <w:r>
              <w:rPr>
                <w:b/>
                <w:color w:val="000000" w:themeColor="text1"/>
                <w:spacing w:val="-20"/>
                <w:sz w:val="20"/>
                <w:szCs w:val="20"/>
              </w:rPr>
              <w:t>无重大事故</w:t>
            </w:r>
          </w:p>
          <w:p w:rsidR="00967260" w:rsidRDefault="00967260">
            <w:pPr>
              <w:spacing w:line="240" w:lineRule="exact"/>
              <w:rPr>
                <w:b/>
                <w:color w:val="000000" w:themeColor="text1"/>
                <w:spacing w:val="-20"/>
                <w:sz w:val="20"/>
                <w:szCs w:val="20"/>
              </w:rPr>
            </w:pPr>
            <w:proofErr w:type="gramStart"/>
            <w:r>
              <w:rPr>
                <w:rFonts w:hint="eastAsia"/>
                <w:b/>
                <w:color w:val="000000" w:themeColor="text1"/>
                <w:spacing w:val="-20"/>
                <w:sz w:val="20"/>
                <w:szCs w:val="20"/>
              </w:rPr>
              <w:t>无顾客</w:t>
            </w:r>
            <w:proofErr w:type="gramEnd"/>
            <w:r>
              <w:rPr>
                <w:rFonts w:hint="eastAsia"/>
                <w:b/>
                <w:color w:val="000000" w:themeColor="text1"/>
                <w:spacing w:val="-20"/>
                <w:sz w:val="20"/>
                <w:szCs w:val="20"/>
              </w:rPr>
              <w:t>相关方投诉</w:t>
            </w:r>
          </w:p>
          <w:p w:rsidR="00107149" w:rsidRDefault="00107149">
            <w:pPr>
              <w:spacing w:line="240" w:lineRule="exact"/>
              <w:rPr>
                <w:b/>
                <w:color w:val="000000" w:themeColor="text1"/>
                <w:sz w:val="20"/>
                <w:szCs w:val="20"/>
              </w:rPr>
            </w:pPr>
          </w:p>
        </w:tc>
      </w:tr>
      <w:tr w:rsidR="004A6855">
        <w:trPr>
          <w:cantSplit/>
          <w:trHeight w:val="1259"/>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7149" w:rsidRDefault="008320B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07149" w:rsidRDefault="00967260">
            <w:pPr>
              <w:spacing w:line="240" w:lineRule="exact"/>
              <w:rPr>
                <w:b/>
                <w:color w:val="000000" w:themeColor="text1"/>
                <w:spacing w:val="-20"/>
                <w:sz w:val="20"/>
                <w:szCs w:val="20"/>
              </w:rPr>
            </w:pPr>
            <w:r>
              <w:rPr>
                <w:b/>
                <w:color w:val="000000" w:themeColor="text1"/>
                <w:spacing w:val="-20"/>
                <w:sz w:val="20"/>
                <w:szCs w:val="20"/>
              </w:rPr>
              <w:t>一阶段提出</w:t>
            </w:r>
            <w:r>
              <w:rPr>
                <w:rFonts w:hint="eastAsia"/>
                <w:b/>
                <w:color w:val="000000" w:themeColor="text1"/>
                <w:spacing w:val="-20"/>
                <w:sz w:val="20"/>
                <w:szCs w:val="20"/>
              </w:rPr>
              <w:t>2</w:t>
            </w:r>
            <w:r w:rsidR="007943AB">
              <w:rPr>
                <w:rFonts w:hint="eastAsia"/>
                <w:b/>
                <w:color w:val="000000" w:themeColor="text1"/>
                <w:spacing w:val="-20"/>
                <w:sz w:val="20"/>
                <w:szCs w:val="20"/>
              </w:rPr>
              <w:t>项</w:t>
            </w:r>
            <w:r>
              <w:rPr>
                <w:rFonts w:hint="eastAsia"/>
                <w:b/>
                <w:color w:val="000000" w:themeColor="text1"/>
                <w:spacing w:val="-20"/>
                <w:sz w:val="20"/>
                <w:szCs w:val="20"/>
              </w:rPr>
              <w:t>问题</w:t>
            </w:r>
            <w:r w:rsidR="007943AB">
              <w:rPr>
                <w:rFonts w:hint="eastAsia"/>
                <w:b/>
                <w:color w:val="000000" w:themeColor="text1"/>
                <w:spacing w:val="-20"/>
                <w:sz w:val="20"/>
                <w:szCs w:val="20"/>
              </w:rPr>
              <w:t>，二阶段审核时已确认全部整改。</w:t>
            </w:r>
          </w:p>
        </w:tc>
      </w:tr>
      <w:tr w:rsidR="004A6855">
        <w:trPr>
          <w:cantSplit/>
          <w:trHeight w:val="1259"/>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7149" w:rsidRDefault="008320B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943AB" w:rsidRDefault="007943AB">
            <w:pPr>
              <w:spacing w:line="240" w:lineRule="exact"/>
              <w:rPr>
                <w:b/>
                <w:color w:val="000000" w:themeColor="text1"/>
                <w:sz w:val="20"/>
                <w:szCs w:val="20"/>
              </w:rPr>
            </w:pPr>
            <w:r>
              <w:rPr>
                <w:rFonts w:hint="eastAsia"/>
                <w:b/>
                <w:color w:val="000000" w:themeColor="text1"/>
                <w:sz w:val="20"/>
                <w:szCs w:val="20"/>
              </w:rPr>
              <w:t>无</w:t>
            </w:r>
          </w:p>
        </w:tc>
      </w:tr>
      <w:tr w:rsidR="004A6855">
        <w:trPr>
          <w:cantSplit/>
          <w:trHeight w:val="980"/>
          <w:jc w:val="center"/>
        </w:trPr>
        <w:tc>
          <w:tcPr>
            <w:tcW w:w="720" w:type="dxa"/>
            <w:vMerge/>
            <w:vAlign w:val="center"/>
          </w:tcPr>
          <w:p w:rsidR="00107149" w:rsidRDefault="0010714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07149" w:rsidRDefault="008320B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7943AB" w:rsidRDefault="007943AB">
            <w:pPr>
              <w:spacing w:line="240" w:lineRule="exact"/>
              <w:rPr>
                <w:b/>
                <w:color w:val="000000" w:themeColor="text1"/>
                <w:szCs w:val="21"/>
              </w:rPr>
            </w:pPr>
            <w:r>
              <w:rPr>
                <w:rFonts w:hint="eastAsia"/>
                <w:b/>
                <w:color w:val="000000" w:themeColor="text1"/>
                <w:szCs w:val="21"/>
              </w:rPr>
              <w:t>不涉及。</w:t>
            </w:r>
          </w:p>
        </w:tc>
      </w:tr>
    </w:tbl>
    <w:p w:rsidR="00107149" w:rsidRDefault="00107149">
      <w:pPr>
        <w:spacing w:line="300" w:lineRule="exact"/>
        <w:rPr>
          <w:b/>
          <w:color w:val="000000" w:themeColor="text1"/>
          <w:sz w:val="26"/>
          <w:szCs w:val="26"/>
        </w:rPr>
      </w:pPr>
    </w:p>
    <w:p w:rsidR="00107149" w:rsidRDefault="008320B1" w:rsidP="00A377F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07149" w:rsidRDefault="008320B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w:t>
      </w:r>
      <w:r w:rsidR="007943AB">
        <w:rPr>
          <w:rFonts w:hint="eastAsia"/>
          <w:b/>
          <w:color w:val="000000" w:themeColor="text1"/>
        </w:rPr>
        <w:t>3</w:t>
      </w:r>
      <w:r w:rsidR="007943AB">
        <w:rPr>
          <w:rFonts w:hint="eastAsia"/>
          <w:b/>
          <w:color w:val="000000" w:themeColor="text1"/>
        </w:rPr>
        <w:t>项。</w:t>
      </w:r>
      <w:r>
        <w:rPr>
          <w:rFonts w:hint="eastAsia"/>
          <w:b/>
          <w:color w:val="000000" w:themeColor="text1"/>
        </w:rPr>
        <w:t>其中</w:t>
      </w:r>
      <w:r w:rsidR="008B20EF">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7943AB">
        <w:rPr>
          <w:rFonts w:hint="eastAsia"/>
          <w:b/>
          <w:color w:val="000000" w:themeColor="text1"/>
        </w:rPr>
        <w:t>0</w:t>
      </w:r>
      <w:r w:rsidR="007943AB">
        <w:rPr>
          <w:rFonts w:hint="eastAsia"/>
          <w:b/>
          <w:color w:val="000000" w:themeColor="text1"/>
        </w:rPr>
        <w:t>项</w:t>
      </w:r>
      <w:r>
        <w:rPr>
          <w:rFonts w:hint="eastAsia"/>
          <w:b/>
          <w:color w:val="000000" w:themeColor="text1"/>
        </w:rPr>
        <w:t>，一般不符合项</w:t>
      </w:r>
      <w:r w:rsidR="007943AB">
        <w:rPr>
          <w:rFonts w:hint="eastAsia"/>
          <w:b/>
          <w:color w:val="000000" w:themeColor="text1"/>
        </w:rPr>
        <w:t>3</w:t>
      </w:r>
      <w:r w:rsidR="007943AB">
        <w:rPr>
          <w:rFonts w:hint="eastAsia"/>
          <w:b/>
          <w:color w:val="000000" w:themeColor="text1"/>
        </w:rPr>
        <w:t>项</w:t>
      </w:r>
      <w:r>
        <w:rPr>
          <w:rFonts w:hint="eastAsia"/>
          <w:b/>
          <w:color w:val="000000" w:themeColor="text1"/>
        </w:rPr>
        <w:t>，观察项</w:t>
      </w:r>
      <w:r w:rsidR="007943AB">
        <w:rPr>
          <w:rFonts w:hint="eastAsia"/>
          <w:b/>
          <w:color w:val="000000" w:themeColor="text1"/>
        </w:rPr>
        <w:t>3</w:t>
      </w:r>
      <w:r>
        <w:rPr>
          <w:rFonts w:hint="eastAsia"/>
          <w:b/>
          <w:color w:val="000000" w:themeColor="text1"/>
        </w:rPr>
        <w:t>项</w:t>
      </w:r>
      <w:r w:rsidR="007943AB">
        <w:rPr>
          <w:rFonts w:hint="eastAsia"/>
          <w:b/>
          <w:color w:val="000000" w:themeColor="text1"/>
        </w:rPr>
        <w:t>，</w:t>
      </w:r>
      <w:r>
        <w:rPr>
          <w:rFonts w:hint="eastAsia"/>
          <w:b/>
          <w:color w:val="000000" w:themeColor="text1"/>
        </w:rPr>
        <w:t>分布在</w:t>
      </w:r>
      <w:r w:rsidR="007943AB">
        <w:rPr>
          <w:rFonts w:hint="eastAsia"/>
          <w:b/>
          <w:color w:val="000000" w:themeColor="text1"/>
        </w:rPr>
        <w:t>办公室、生产部部门</w:t>
      </w:r>
      <w:r>
        <w:rPr>
          <w:rFonts w:hint="eastAsia"/>
          <w:b/>
          <w:color w:val="000000" w:themeColor="text1"/>
        </w:rPr>
        <w:t>，</w:t>
      </w:r>
      <w:r w:rsidR="007943AB">
        <w:rPr>
          <w:rFonts w:hint="eastAsia"/>
          <w:b/>
          <w:color w:val="000000" w:themeColor="text1"/>
        </w:rPr>
        <w:t>其中：办公室</w:t>
      </w:r>
      <w:r w:rsidR="007943AB">
        <w:rPr>
          <w:rFonts w:hint="eastAsia"/>
          <w:b/>
          <w:color w:val="000000" w:themeColor="text1"/>
        </w:rPr>
        <w:t>1</w:t>
      </w:r>
      <w:r w:rsidR="007943AB">
        <w:rPr>
          <w:rFonts w:hint="eastAsia"/>
          <w:b/>
          <w:color w:val="000000" w:themeColor="text1"/>
        </w:rPr>
        <w:t>项不符合，</w:t>
      </w:r>
      <w:r w:rsidR="007943AB">
        <w:rPr>
          <w:rFonts w:hint="eastAsia"/>
          <w:b/>
          <w:color w:val="000000" w:themeColor="text1"/>
        </w:rPr>
        <w:t>2</w:t>
      </w:r>
      <w:r w:rsidR="007943AB">
        <w:rPr>
          <w:rFonts w:hint="eastAsia"/>
          <w:b/>
          <w:color w:val="000000" w:themeColor="text1"/>
        </w:rPr>
        <w:t>项观察项；生产部</w:t>
      </w:r>
      <w:r w:rsidR="007943AB">
        <w:rPr>
          <w:rFonts w:hint="eastAsia"/>
          <w:b/>
          <w:color w:val="000000" w:themeColor="text1"/>
        </w:rPr>
        <w:t>2</w:t>
      </w:r>
      <w:r w:rsidR="007943AB">
        <w:rPr>
          <w:rFonts w:hint="eastAsia"/>
          <w:b/>
          <w:color w:val="000000" w:themeColor="text1"/>
        </w:rPr>
        <w:t>项不符合，</w:t>
      </w:r>
      <w:r w:rsidR="007943AB">
        <w:rPr>
          <w:rFonts w:hint="eastAsia"/>
          <w:b/>
          <w:color w:val="000000" w:themeColor="text1"/>
        </w:rPr>
        <w:t>1</w:t>
      </w:r>
      <w:r w:rsidR="007943AB">
        <w:rPr>
          <w:rFonts w:hint="eastAsia"/>
          <w:b/>
          <w:color w:val="000000" w:themeColor="text1"/>
        </w:rPr>
        <w:t>项观察项不符合项</w:t>
      </w:r>
      <w:r>
        <w:rPr>
          <w:rFonts w:hint="eastAsia"/>
          <w:b/>
          <w:color w:val="000000" w:themeColor="text1"/>
        </w:rPr>
        <w:t>分布</w:t>
      </w:r>
      <w:r w:rsidR="007943AB">
        <w:rPr>
          <w:rFonts w:hint="eastAsia"/>
          <w:b/>
          <w:color w:val="000000" w:themeColor="text1"/>
        </w:rPr>
        <w:t>、不符合报告和</w:t>
      </w:r>
      <w:proofErr w:type="gramStart"/>
      <w:r w:rsidR="007943AB">
        <w:rPr>
          <w:rFonts w:hint="eastAsia"/>
          <w:b/>
          <w:color w:val="000000" w:themeColor="text1"/>
        </w:rPr>
        <w:t>观察项</w:t>
      </w:r>
      <w:r>
        <w:rPr>
          <w:rFonts w:hint="eastAsia"/>
          <w:b/>
          <w:color w:val="000000" w:themeColor="text1"/>
        </w:rPr>
        <w:t>见附件</w:t>
      </w:r>
      <w:proofErr w:type="gramEnd"/>
      <w:r>
        <w:rPr>
          <w:rFonts w:hint="eastAsia"/>
          <w:b/>
          <w:color w:val="000000" w:themeColor="text1"/>
        </w:rPr>
        <w:t>。（</w:t>
      </w:r>
      <w:r>
        <w:rPr>
          <w:rFonts w:hint="eastAsia"/>
          <w:b/>
          <w:color w:val="000000" w:themeColor="text1"/>
        </w:rPr>
        <w:t>Q/J/E/S</w:t>
      </w:r>
      <w:r>
        <w:rPr>
          <w:rFonts w:hint="eastAsia"/>
          <w:b/>
          <w:color w:val="000000" w:themeColor="text1"/>
        </w:rPr>
        <w:t>分开填写）</w:t>
      </w:r>
    </w:p>
    <w:p w:rsidR="00107149" w:rsidRDefault="008320B1" w:rsidP="00A377F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7943AB">
        <w:rPr>
          <w:rFonts w:ascii="宋体" w:hAnsi="宋体" w:hint="eastAsia"/>
          <w:b/>
          <w:color w:val="000000" w:themeColor="text1"/>
          <w:spacing w:val="-10"/>
          <w:szCs w:val="21"/>
        </w:rPr>
        <w:t>■</w:t>
      </w:r>
      <w:r>
        <w:rPr>
          <w:rFonts w:hint="eastAsia"/>
          <w:b/>
          <w:color w:val="000000" w:themeColor="text1"/>
        </w:rPr>
        <w:t>不大</w:t>
      </w:r>
    </w:p>
    <w:p w:rsidR="00107149" w:rsidRDefault="008320B1" w:rsidP="00A377F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07149" w:rsidRDefault="008320B1" w:rsidP="00A377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sidR="007943AB">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4A6855">
        <w:tc>
          <w:tcPr>
            <w:tcW w:w="5246" w:type="dxa"/>
          </w:tcPr>
          <w:p w:rsidR="00107149" w:rsidRDefault="008320B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07149" w:rsidRDefault="008320B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A6855">
        <w:tc>
          <w:tcPr>
            <w:tcW w:w="5246" w:type="dxa"/>
          </w:tcPr>
          <w:p w:rsidR="00107149" w:rsidRDefault="008320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07149" w:rsidRDefault="00107149">
            <w:pPr>
              <w:snapToGrid w:val="0"/>
              <w:spacing w:line="360" w:lineRule="auto"/>
              <w:rPr>
                <w:rFonts w:ascii="宋体" w:hAnsi="宋体"/>
                <w:b/>
                <w:color w:val="000000" w:themeColor="text1"/>
                <w:szCs w:val="21"/>
              </w:rPr>
            </w:pPr>
          </w:p>
        </w:tc>
      </w:tr>
      <w:tr w:rsidR="004A6855">
        <w:tc>
          <w:tcPr>
            <w:tcW w:w="5246" w:type="dxa"/>
          </w:tcPr>
          <w:p w:rsidR="00107149" w:rsidRDefault="008320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07149" w:rsidRDefault="00107149">
            <w:pPr>
              <w:snapToGrid w:val="0"/>
              <w:spacing w:line="360" w:lineRule="auto"/>
              <w:rPr>
                <w:rFonts w:ascii="宋体" w:hAnsi="宋体"/>
                <w:b/>
                <w:color w:val="000000" w:themeColor="text1"/>
                <w:szCs w:val="21"/>
              </w:rPr>
            </w:pPr>
          </w:p>
        </w:tc>
      </w:tr>
      <w:tr w:rsidR="004A6855">
        <w:tc>
          <w:tcPr>
            <w:tcW w:w="5246" w:type="dxa"/>
          </w:tcPr>
          <w:p w:rsidR="00107149" w:rsidRDefault="008320B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07149" w:rsidRDefault="00107149">
            <w:pPr>
              <w:snapToGrid w:val="0"/>
              <w:spacing w:line="360" w:lineRule="auto"/>
              <w:rPr>
                <w:rFonts w:ascii="宋体" w:hAnsi="宋体"/>
                <w:b/>
                <w:color w:val="000000" w:themeColor="text1"/>
                <w:szCs w:val="21"/>
              </w:rPr>
            </w:pPr>
          </w:p>
        </w:tc>
      </w:tr>
    </w:tbl>
    <w:p w:rsidR="00107149" w:rsidRDefault="00107149" w:rsidP="00A377F1">
      <w:pPr>
        <w:snapToGrid w:val="0"/>
        <w:spacing w:line="360" w:lineRule="auto"/>
        <w:ind w:leftChars="-337" w:left="-191" w:hangingChars="271" w:hanging="517"/>
        <w:rPr>
          <w:b/>
          <w:color w:val="000000" w:themeColor="text1"/>
          <w:spacing w:val="-10"/>
          <w:szCs w:val="21"/>
        </w:rPr>
      </w:pPr>
    </w:p>
    <w:p w:rsidR="00107149" w:rsidRDefault="00107149">
      <w:pPr>
        <w:snapToGrid w:val="0"/>
        <w:spacing w:line="360" w:lineRule="auto"/>
        <w:rPr>
          <w:b/>
          <w:color w:val="000000" w:themeColor="text1"/>
          <w:spacing w:val="-10"/>
          <w:szCs w:val="21"/>
        </w:rPr>
      </w:pPr>
    </w:p>
    <w:p w:rsidR="00107149" w:rsidRDefault="008320B1" w:rsidP="00A377F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07149" w:rsidRDefault="007943AB" w:rsidP="007943AB">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8320B1">
        <w:rPr>
          <w:rFonts w:ascii="宋体" w:hAnsi="宋体" w:hint="eastAsia"/>
          <w:b/>
          <w:color w:val="000000" w:themeColor="text1"/>
          <w:szCs w:val="21"/>
        </w:rPr>
        <w:t xml:space="preserve">达到审核目的 </w:t>
      </w:r>
    </w:p>
    <w:p w:rsidR="00107149" w:rsidRDefault="008320B1" w:rsidP="00A377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07149" w:rsidRDefault="008320B1" w:rsidP="00A377F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A6855" w:rsidRPr="001E5B4D">
        <w:trPr>
          <w:trHeight w:val="4952"/>
        </w:trPr>
        <w:tc>
          <w:tcPr>
            <w:tcW w:w="10080" w:type="dxa"/>
          </w:tcPr>
          <w:p w:rsidR="00107149" w:rsidRDefault="008320B1" w:rsidP="00D84C0B">
            <w:pPr>
              <w:spacing w:line="280" w:lineRule="exact"/>
              <w:rPr>
                <w:b/>
                <w:color w:val="000000" w:themeColor="text1"/>
                <w:sz w:val="22"/>
                <w:szCs w:val="22"/>
              </w:rPr>
            </w:pPr>
            <w:r>
              <w:rPr>
                <w:rFonts w:hint="eastAsia"/>
                <w:b/>
                <w:color w:val="000000" w:themeColor="text1"/>
                <w:spacing w:val="-10"/>
                <w:sz w:val="22"/>
                <w:szCs w:val="22"/>
              </w:rPr>
              <w:t xml:space="preserve">1. </w:t>
            </w:r>
            <w:r w:rsidR="007943AB">
              <w:rPr>
                <w:rFonts w:ascii="宋体" w:hAnsi="宋体" w:hint="eastAsia"/>
                <w:b/>
                <w:color w:val="000000" w:themeColor="text1"/>
                <w:spacing w:val="-10"/>
                <w:szCs w:val="21"/>
              </w:rPr>
              <w:t>■</w:t>
            </w:r>
            <w:r>
              <w:rPr>
                <w:rFonts w:hint="eastAsia"/>
                <w:b/>
                <w:color w:val="000000" w:themeColor="text1"/>
                <w:sz w:val="22"/>
                <w:szCs w:val="22"/>
              </w:rPr>
              <w:t>QMS</w:t>
            </w:r>
            <w:r w:rsidR="007943AB">
              <w:rPr>
                <w:rFonts w:ascii="宋体" w:hAnsi="宋体" w:hint="eastAsia"/>
                <w:b/>
                <w:color w:val="000000" w:themeColor="text1"/>
                <w:spacing w:val="-10"/>
                <w:szCs w:val="21"/>
              </w:rPr>
              <w:t>■</w:t>
            </w:r>
            <w:r>
              <w:rPr>
                <w:rFonts w:hint="eastAsia"/>
                <w:b/>
                <w:color w:val="000000" w:themeColor="text1"/>
                <w:sz w:val="22"/>
                <w:szCs w:val="22"/>
              </w:rPr>
              <w:t xml:space="preserve">EMS  </w:t>
            </w:r>
            <w:r w:rsidR="007943AB">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943AB" w:rsidRDefault="007943AB">
            <w:pPr>
              <w:spacing w:line="240" w:lineRule="exact"/>
              <w:rPr>
                <w:b/>
                <w:color w:val="000000" w:themeColor="text1"/>
                <w:sz w:val="28"/>
                <w:szCs w:val="28"/>
              </w:rPr>
            </w:pPr>
          </w:p>
          <w:p w:rsidR="000125D2" w:rsidRDefault="00C64371" w:rsidP="000125D2">
            <w:pPr>
              <w:ind w:firstLineChars="200" w:firstLine="420"/>
              <w:rPr>
                <w:rFonts w:cs="宋体"/>
              </w:rPr>
            </w:pPr>
            <w:r>
              <w:rPr>
                <w:rFonts w:cs="宋体" w:hint="eastAsia"/>
              </w:rPr>
              <w:t>河北新天骋</w:t>
            </w:r>
            <w:r w:rsidR="000125D2">
              <w:rPr>
                <w:rFonts w:cs="宋体" w:hint="eastAsia"/>
              </w:rPr>
              <w:t>家具有限公司</w:t>
            </w:r>
            <w:r w:rsidR="007943AB">
              <w:rPr>
                <w:rFonts w:cs="宋体"/>
              </w:rPr>
              <w:t>通过</w:t>
            </w:r>
            <w:r w:rsidR="000125D2">
              <w:rPr>
                <w:rFonts w:cs="宋体"/>
              </w:rPr>
              <w:t>对</w:t>
            </w:r>
            <w:r w:rsidR="007943AB">
              <w:rPr>
                <w:rFonts w:cs="宋体"/>
              </w:rPr>
              <w:t>质量</w:t>
            </w:r>
            <w:r w:rsidR="007943AB">
              <w:rPr>
                <w:rFonts w:cs="宋体" w:hint="eastAsia"/>
              </w:rPr>
              <w:t>、</w:t>
            </w:r>
            <w:r w:rsidR="007943AB">
              <w:rPr>
                <w:rFonts w:cs="宋体"/>
              </w:rPr>
              <w:t>环境</w:t>
            </w:r>
            <w:r w:rsidR="007943AB">
              <w:rPr>
                <w:rFonts w:cs="宋体" w:hint="eastAsia"/>
              </w:rPr>
              <w:t>、</w:t>
            </w:r>
            <w:r w:rsidR="007943AB">
              <w:rPr>
                <w:rFonts w:cs="宋体"/>
              </w:rPr>
              <w:t>职业健康安全管理体系的策划</w:t>
            </w:r>
            <w:r w:rsidR="007943AB">
              <w:rPr>
                <w:rFonts w:cs="宋体" w:hint="eastAsia"/>
              </w:rPr>
              <w:t>，</w:t>
            </w:r>
            <w:r w:rsidR="007943AB">
              <w:rPr>
                <w:rFonts w:cs="宋体"/>
              </w:rPr>
              <w:t>采用</w:t>
            </w:r>
            <w:r w:rsidR="000125D2">
              <w:rPr>
                <w:rFonts w:cs="宋体"/>
              </w:rPr>
              <w:t>过程方法</w:t>
            </w:r>
            <w:r w:rsidR="000125D2">
              <w:rPr>
                <w:rFonts w:cs="宋体" w:hint="eastAsia"/>
              </w:rPr>
              <w:t>，</w:t>
            </w:r>
            <w:r w:rsidR="000125D2">
              <w:rPr>
                <w:rFonts w:cs="宋体"/>
              </w:rPr>
              <w:t>充分运用</w:t>
            </w:r>
            <w:r w:rsidR="007943AB">
              <w:rPr>
                <w:rFonts w:cs="宋体" w:hint="eastAsia"/>
              </w:rPr>
              <w:t>PDCA</w:t>
            </w:r>
            <w:r w:rsidR="000125D2">
              <w:rPr>
                <w:rFonts w:cs="宋体" w:hint="eastAsia"/>
              </w:rPr>
              <w:t>循环和基于风险的思维方法，将质量管理体系、环境管理体系和职业健康安全管理体系有机的融合起来，形成</w:t>
            </w:r>
            <w:r w:rsidR="000125D2">
              <w:rPr>
                <w:rFonts w:cs="宋体" w:hint="eastAsia"/>
              </w:rPr>
              <w:t>QEO</w:t>
            </w:r>
            <w:r w:rsidR="000125D2">
              <w:rPr>
                <w:rFonts w:cs="宋体" w:hint="eastAsia"/>
              </w:rPr>
              <w:t>一体化管理体系。</w:t>
            </w:r>
          </w:p>
          <w:p w:rsidR="00107149" w:rsidRDefault="00C64371" w:rsidP="00C450B2">
            <w:pPr>
              <w:ind w:firstLineChars="200" w:firstLine="420"/>
              <w:rPr>
                <w:rFonts w:cs="宋体"/>
              </w:rPr>
            </w:pPr>
            <w:r>
              <w:rPr>
                <w:rFonts w:cs="宋体" w:hint="eastAsia"/>
              </w:rPr>
              <w:t>河北新天骋</w:t>
            </w:r>
            <w:r w:rsidR="000125D2">
              <w:rPr>
                <w:rFonts w:cs="宋体" w:hint="eastAsia"/>
              </w:rPr>
              <w:t>家具有限公司</w:t>
            </w:r>
            <w:r w:rsidR="000125D2">
              <w:rPr>
                <w:rFonts w:cs="宋体" w:hint="eastAsia"/>
              </w:rPr>
              <w:t>QEO</w:t>
            </w:r>
            <w:r w:rsidR="000125D2">
              <w:rPr>
                <w:rFonts w:cs="宋体" w:hint="eastAsia"/>
              </w:rPr>
              <w:t>一体化</w:t>
            </w:r>
            <w:r w:rsidR="007943AB">
              <w:rPr>
                <w:rFonts w:cs="宋体" w:hint="eastAsia"/>
              </w:rPr>
              <w:t>管理体系</w:t>
            </w:r>
            <w:r w:rsidR="000125D2">
              <w:rPr>
                <w:rFonts w:cs="宋体" w:hint="eastAsia"/>
              </w:rPr>
              <w:t>自</w:t>
            </w:r>
            <w:r w:rsidR="000125D2">
              <w:rPr>
                <w:rFonts w:cs="宋体" w:hint="eastAsia"/>
              </w:rPr>
              <w:t>2020</w:t>
            </w:r>
            <w:r w:rsidR="000125D2">
              <w:rPr>
                <w:rFonts w:cs="宋体" w:hint="eastAsia"/>
              </w:rPr>
              <w:t>年</w:t>
            </w:r>
            <w:r w:rsidR="000125D2">
              <w:rPr>
                <w:rFonts w:cs="宋体" w:hint="eastAsia"/>
              </w:rPr>
              <w:t>1</w:t>
            </w:r>
            <w:r w:rsidR="000125D2">
              <w:rPr>
                <w:rFonts w:cs="宋体" w:hint="eastAsia"/>
              </w:rPr>
              <w:t>月</w:t>
            </w:r>
            <w:r w:rsidR="000125D2">
              <w:rPr>
                <w:rFonts w:cs="宋体" w:hint="eastAsia"/>
              </w:rPr>
              <w:t>15</w:t>
            </w:r>
            <w:r w:rsidR="000125D2">
              <w:rPr>
                <w:rFonts w:cs="宋体" w:hint="eastAsia"/>
              </w:rPr>
              <w:t>日运行至一阶段</w:t>
            </w:r>
            <w:r w:rsidR="00C450B2">
              <w:rPr>
                <w:rFonts w:cs="宋体" w:hint="eastAsia"/>
              </w:rPr>
              <w:t>和二阶段</w:t>
            </w:r>
            <w:r w:rsidR="000125D2">
              <w:rPr>
                <w:rFonts w:cs="宋体" w:hint="eastAsia"/>
              </w:rPr>
              <w:t>审核时体系</w:t>
            </w:r>
            <w:r w:rsidR="00C450B2">
              <w:rPr>
                <w:rFonts w:cs="宋体" w:hint="eastAsia"/>
              </w:rPr>
              <w:t>已</w:t>
            </w:r>
            <w:r w:rsidR="000125D2">
              <w:rPr>
                <w:rFonts w:cs="宋体" w:hint="eastAsia"/>
              </w:rPr>
              <w:t>运行近</w:t>
            </w:r>
            <w:r w:rsidR="000125D2">
              <w:rPr>
                <w:rFonts w:cs="宋体" w:hint="eastAsia"/>
              </w:rPr>
              <w:t>5</w:t>
            </w:r>
            <w:r w:rsidR="000125D2">
              <w:rPr>
                <w:rFonts w:cs="宋体" w:hint="eastAsia"/>
              </w:rPr>
              <w:t>个月，</w:t>
            </w:r>
            <w:r w:rsidR="00C450B2">
              <w:rPr>
                <w:rFonts w:cs="宋体" w:hint="eastAsia"/>
              </w:rPr>
              <w:t>在这</w:t>
            </w:r>
            <w:r w:rsidR="00C450B2">
              <w:rPr>
                <w:rFonts w:cs="宋体" w:hint="eastAsia"/>
              </w:rPr>
              <w:t>5</w:t>
            </w:r>
            <w:r w:rsidR="00C450B2">
              <w:rPr>
                <w:rFonts w:cs="宋体" w:hint="eastAsia"/>
              </w:rPr>
              <w:t>个月的运行中</w:t>
            </w:r>
            <w:r w:rsidR="000125D2">
              <w:rPr>
                <w:rFonts w:cs="宋体" w:hint="eastAsia"/>
              </w:rPr>
              <w:t>该企业</w:t>
            </w:r>
            <w:r w:rsidR="007943AB">
              <w:rPr>
                <w:rFonts w:cs="宋体" w:hint="eastAsia"/>
              </w:rPr>
              <w:t>通过</w:t>
            </w:r>
            <w:r w:rsidR="00C450B2">
              <w:rPr>
                <w:rFonts w:cs="宋体" w:hint="eastAsia"/>
              </w:rPr>
              <w:t>实施过程控制、</w:t>
            </w:r>
            <w:r w:rsidR="007943AB">
              <w:rPr>
                <w:rFonts w:cs="宋体" w:hint="eastAsia"/>
              </w:rPr>
              <w:t>内部审核、管理评审、绩效测量、目标指标的完成情况</w:t>
            </w:r>
            <w:r w:rsidR="00C450B2">
              <w:rPr>
                <w:rFonts w:cs="宋体" w:hint="eastAsia"/>
              </w:rPr>
              <w:t>、法律法规的合</w:t>
            </w:r>
            <w:proofErr w:type="gramStart"/>
            <w:r w:rsidR="00C450B2">
              <w:rPr>
                <w:rFonts w:cs="宋体" w:hint="eastAsia"/>
              </w:rPr>
              <w:t>规</w:t>
            </w:r>
            <w:proofErr w:type="gramEnd"/>
            <w:r w:rsidR="00C450B2">
              <w:rPr>
                <w:rFonts w:cs="宋体" w:hint="eastAsia"/>
              </w:rPr>
              <w:t>性评价、顾客满意度调查等</w:t>
            </w:r>
            <w:r w:rsidR="007943AB">
              <w:rPr>
                <w:rFonts w:cs="宋体" w:hint="eastAsia"/>
              </w:rPr>
              <w:t>证明了该企业</w:t>
            </w:r>
            <w:r w:rsidR="000125D2">
              <w:rPr>
                <w:rFonts w:cs="宋体" w:hint="eastAsia"/>
              </w:rPr>
              <w:t>在办公家具的生产和销售方面</w:t>
            </w:r>
            <w:r w:rsidR="007943AB">
              <w:rPr>
                <w:rFonts w:cs="宋体" w:hint="eastAsia"/>
              </w:rPr>
              <w:t>可以向顾客提供稳定的、合格的</w:t>
            </w:r>
            <w:r w:rsidR="000125D2">
              <w:rPr>
                <w:rFonts w:cs="宋体" w:hint="eastAsia"/>
              </w:rPr>
              <w:t>产品，并且不断的对顾客满意度进行评审，持续改进，提升产品质量和销售服务水平</w:t>
            </w:r>
            <w:r w:rsidR="000125D2" w:rsidRPr="000125D2">
              <w:rPr>
                <w:rFonts w:cs="宋体"/>
              </w:rPr>
              <w:t xml:space="preserve"> </w:t>
            </w:r>
            <w:r w:rsidR="000125D2" w:rsidRPr="000125D2">
              <w:rPr>
                <w:rFonts w:cs="宋体" w:hint="eastAsia"/>
              </w:rPr>
              <w:t>，</w:t>
            </w:r>
            <w:r w:rsidR="000125D2" w:rsidRPr="000125D2">
              <w:rPr>
                <w:rFonts w:cs="宋体"/>
              </w:rPr>
              <w:t>赢得市场</w:t>
            </w:r>
            <w:r w:rsidR="000125D2">
              <w:rPr>
                <w:rFonts w:cs="宋体"/>
              </w:rPr>
              <w:t>和企业的发展</w:t>
            </w:r>
            <w:r w:rsidR="000125D2">
              <w:rPr>
                <w:rFonts w:cs="宋体" w:hint="eastAsia"/>
              </w:rPr>
              <w:t>。</w:t>
            </w:r>
          </w:p>
          <w:p w:rsidR="00126417" w:rsidRDefault="00126417" w:rsidP="00126417">
            <w:pPr>
              <w:ind w:firstLineChars="200" w:firstLine="420"/>
              <w:rPr>
                <w:rFonts w:cs="宋体"/>
              </w:rPr>
            </w:pPr>
            <w:r>
              <w:rPr>
                <w:rFonts w:cs="宋体" w:hint="eastAsia"/>
              </w:rPr>
              <w:t>环境管理方面：</w:t>
            </w:r>
            <w:r w:rsidR="00C450B2">
              <w:rPr>
                <w:rFonts w:cs="宋体" w:hint="eastAsia"/>
              </w:rPr>
              <w:t>该企业在</w:t>
            </w:r>
            <w:r w:rsidR="001E5B4D" w:rsidRPr="001E5B4D">
              <w:rPr>
                <w:rFonts w:cs="宋体"/>
              </w:rPr>
              <w:t>办公家具的生产及销售所涉及场所的相关环境管理活动</w:t>
            </w:r>
            <w:r w:rsidR="00C450B2">
              <w:rPr>
                <w:rFonts w:cs="宋体" w:hint="eastAsia"/>
              </w:rPr>
              <w:t>中选用较清洁的工艺流程，减少了喷</w:t>
            </w:r>
            <w:r>
              <w:rPr>
                <w:rFonts w:cs="宋体" w:hint="eastAsia"/>
              </w:rPr>
              <w:t>面</w:t>
            </w:r>
            <w:r w:rsidR="00C450B2">
              <w:rPr>
                <w:rFonts w:cs="宋体" w:hint="eastAsia"/>
              </w:rPr>
              <w:t>漆</w:t>
            </w:r>
            <w:r>
              <w:rPr>
                <w:rFonts w:cs="宋体" w:hint="eastAsia"/>
              </w:rPr>
              <w:t>、烤漆过程</w:t>
            </w:r>
            <w:r w:rsidR="00C450B2">
              <w:rPr>
                <w:rFonts w:cs="宋体" w:hint="eastAsia"/>
              </w:rPr>
              <w:t>环节，基本不使用有毒有害的化工原料，生产工艺无化学反应等过程，生产经营过程的废水</w:t>
            </w:r>
            <w:r w:rsidR="00C64371">
              <w:rPr>
                <w:rFonts w:cs="宋体" w:hint="eastAsia"/>
              </w:rPr>
              <w:t>为生活污水直接进城市管网再</w:t>
            </w:r>
            <w:r w:rsidR="00C450B2">
              <w:rPr>
                <w:rFonts w:cs="宋体" w:hint="eastAsia"/>
              </w:rPr>
              <w:t>进入园区污水处理厂进行处理达标排放</w:t>
            </w:r>
            <w:r>
              <w:rPr>
                <w:rFonts w:cs="宋体" w:hint="eastAsia"/>
              </w:rPr>
              <w:t>；</w:t>
            </w:r>
            <w:r w:rsidR="00C450B2">
              <w:rPr>
                <w:rFonts w:cs="宋体" w:hint="eastAsia"/>
              </w:rPr>
              <w:t>废气</w:t>
            </w:r>
            <w:r w:rsidR="00C64371">
              <w:rPr>
                <w:rFonts w:cs="宋体" w:hint="eastAsia"/>
              </w:rPr>
              <w:t>主要是</w:t>
            </w:r>
            <w:r w:rsidR="00C450B2">
              <w:rPr>
                <w:rFonts w:cs="宋体" w:hint="eastAsia"/>
              </w:rPr>
              <w:t>板材开料、钻孔、</w:t>
            </w:r>
            <w:r>
              <w:rPr>
                <w:rFonts w:cs="宋体" w:hint="eastAsia"/>
              </w:rPr>
              <w:t>砂光、封边工序产生的</w:t>
            </w:r>
            <w:r w:rsidR="00C450B2">
              <w:rPr>
                <w:rFonts w:cs="宋体" w:hint="eastAsia"/>
              </w:rPr>
              <w:t>粉尘</w:t>
            </w:r>
            <w:r>
              <w:rPr>
                <w:rFonts w:cs="宋体" w:hint="eastAsia"/>
              </w:rPr>
              <w:t>经集气罩收集后进入除尘器进行处理达标排放；噪声主要来自于打磨机、切割机、雕刻机等设备，尽量选用低噪声设备，基础减震、厂房隔声等降噪措施；固</w:t>
            </w:r>
            <w:proofErr w:type="gramStart"/>
            <w:r>
              <w:rPr>
                <w:rFonts w:cs="宋体" w:hint="eastAsia"/>
              </w:rPr>
              <w:t>废</w:t>
            </w:r>
            <w:r w:rsidR="00C64371">
              <w:rPr>
                <w:rFonts w:cs="宋体" w:hint="eastAsia"/>
              </w:rPr>
              <w:t>主要</w:t>
            </w:r>
            <w:proofErr w:type="gramEnd"/>
            <w:r w:rsidR="00C64371">
              <w:rPr>
                <w:rFonts w:cs="宋体" w:hint="eastAsia"/>
              </w:rPr>
              <w:t>是边角</w:t>
            </w:r>
            <w:r>
              <w:rPr>
                <w:rFonts w:cs="宋体" w:hint="eastAsia"/>
              </w:rPr>
              <w:t>料、碎屑等经收集后统一处理或外售或交有资质的垃圾填埋场处理。对周边环境基本不产生环境影响。</w:t>
            </w:r>
          </w:p>
          <w:p w:rsidR="00126417" w:rsidRDefault="00126417" w:rsidP="00126417">
            <w:pPr>
              <w:ind w:firstLineChars="200" w:firstLine="420"/>
              <w:rPr>
                <w:rFonts w:cs="宋体"/>
              </w:rPr>
            </w:pPr>
            <w:r>
              <w:rPr>
                <w:rFonts w:cs="宋体" w:hint="eastAsia"/>
              </w:rPr>
              <w:t>职业健康安全管理方面：该企业</w:t>
            </w:r>
            <w:r w:rsidR="000349CB">
              <w:rPr>
                <w:rFonts w:cs="宋体" w:hint="eastAsia"/>
              </w:rPr>
              <w:t>在</w:t>
            </w:r>
            <w:r w:rsidR="001E5B4D" w:rsidRPr="001E5B4D">
              <w:rPr>
                <w:rFonts w:cs="宋体"/>
              </w:rPr>
              <w:t>办公家具的生产及销售所涉及场所的相关职业健康安全管理活动</w:t>
            </w:r>
            <w:r w:rsidR="000349CB">
              <w:rPr>
                <w:rFonts w:cs="宋体"/>
              </w:rPr>
              <w:t>中</w:t>
            </w:r>
            <w:r>
              <w:rPr>
                <w:rFonts w:cs="宋体" w:hint="eastAsia"/>
              </w:rPr>
              <w:t>由于基本不使用化学品，不属于危险化学品企业，安全风险主要是火灾和机械伤害、触电、粉尘等人身伤害，因此加强安全管理是实现企业安全生产的重要手段</w:t>
            </w:r>
            <w:r w:rsidR="00C64371">
              <w:rPr>
                <w:rFonts w:cs="宋体" w:hint="eastAsia"/>
              </w:rPr>
              <w:t>，该企业通过培训、安全检查、考核等手段不断强化员工的安全意识，降低事故发生的</w:t>
            </w:r>
            <w:r w:rsidR="000349CB">
              <w:rPr>
                <w:rFonts w:cs="宋体" w:hint="eastAsia"/>
              </w:rPr>
              <w:t>风险</w:t>
            </w:r>
            <w:r w:rsidR="00C64371">
              <w:rPr>
                <w:rFonts w:cs="宋体" w:hint="eastAsia"/>
              </w:rPr>
              <w:t>。企业自建厂以来未发生过重大人身伤害和火灾事故。</w:t>
            </w:r>
          </w:p>
          <w:p w:rsidR="001E5B4D" w:rsidRDefault="00C64371" w:rsidP="00126417">
            <w:pPr>
              <w:ind w:firstLineChars="200" w:firstLine="420"/>
              <w:rPr>
                <w:rFonts w:cs="宋体"/>
              </w:rPr>
            </w:pPr>
            <w:r>
              <w:rPr>
                <w:rFonts w:cs="宋体" w:hint="eastAsia"/>
              </w:rPr>
              <w:t>河北新天骋家具有限公司在环境和职业健康安全管理方面满足法律法规和其他要求、防止污染</w:t>
            </w:r>
            <w:r w:rsidR="001E5B4D">
              <w:rPr>
                <w:rFonts w:cs="宋体" w:hint="eastAsia"/>
              </w:rPr>
              <w:t>减少对周边环境的影响、控制</w:t>
            </w:r>
            <w:r>
              <w:rPr>
                <w:rFonts w:cs="宋体" w:hint="eastAsia"/>
              </w:rPr>
              <w:t>重大事故</w:t>
            </w:r>
            <w:r w:rsidR="001E5B4D">
              <w:rPr>
                <w:rFonts w:cs="宋体" w:hint="eastAsia"/>
              </w:rPr>
              <w:t>及</w:t>
            </w:r>
            <w:r>
              <w:rPr>
                <w:rFonts w:cs="宋体" w:hint="eastAsia"/>
              </w:rPr>
              <w:t>持续改进</w:t>
            </w:r>
            <w:r w:rsidR="001E5B4D">
              <w:rPr>
                <w:rFonts w:cs="宋体" w:hint="eastAsia"/>
              </w:rPr>
              <w:t>等措施有效。</w:t>
            </w:r>
          </w:p>
          <w:p w:rsidR="00C64371" w:rsidRPr="00126417" w:rsidRDefault="001E5B4D" w:rsidP="000349CB">
            <w:pPr>
              <w:ind w:firstLineChars="200" w:firstLine="420"/>
              <w:rPr>
                <w:rFonts w:cs="宋体"/>
              </w:rPr>
            </w:pPr>
            <w:r>
              <w:rPr>
                <w:rFonts w:cs="宋体" w:hint="eastAsia"/>
              </w:rPr>
              <w:t>通过认证审核，我们认为河北新天骋家具有限公司建立了自我完善机制，</w:t>
            </w:r>
            <w:r w:rsidR="000349CB">
              <w:rPr>
                <w:rFonts w:cs="宋体" w:hint="eastAsia"/>
              </w:rPr>
              <w:t>审核</w:t>
            </w:r>
            <w:r>
              <w:rPr>
                <w:rFonts w:cs="宋体" w:hint="eastAsia"/>
              </w:rPr>
              <w:t>证据表明该企业持续符合质量、环境和职业健康安全管理体系要求，运行有效。</w:t>
            </w:r>
          </w:p>
        </w:tc>
      </w:tr>
      <w:tr w:rsidR="004A6855">
        <w:trPr>
          <w:trHeight w:val="2820"/>
        </w:trPr>
        <w:tc>
          <w:tcPr>
            <w:tcW w:w="10080" w:type="dxa"/>
          </w:tcPr>
          <w:p w:rsidR="00107149" w:rsidRDefault="008320B1">
            <w:pPr>
              <w:rPr>
                <w:b/>
                <w:color w:val="000000" w:themeColor="text1"/>
              </w:rPr>
            </w:pPr>
            <w:r>
              <w:rPr>
                <w:rFonts w:hint="eastAsia"/>
                <w:b/>
                <w:color w:val="000000" w:themeColor="text1"/>
              </w:rPr>
              <w:t>2.</w:t>
            </w:r>
            <w:r>
              <w:rPr>
                <w:rFonts w:hint="eastAsia"/>
                <w:b/>
                <w:color w:val="000000" w:themeColor="text1"/>
              </w:rPr>
              <w:t>对审核范围适宜性结论</w:t>
            </w:r>
          </w:p>
          <w:p w:rsidR="00107149" w:rsidRDefault="001E5B4D">
            <w:pPr>
              <w:rPr>
                <w:b/>
                <w:color w:val="000000" w:themeColor="text1"/>
              </w:rPr>
            </w:pPr>
            <w:r>
              <w:rPr>
                <w:rFonts w:ascii="宋体" w:hAnsi="宋体" w:hint="eastAsia"/>
                <w:b/>
                <w:color w:val="000000" w:themeColor="text1"/>
                <w:spacing w:val="-10"/>
                <w:szCs w:val="21"/>
              </w:rPr>
              <w:t>■</w:t>
            </w:r>
            <w:r w:rsidR="008320B1">
              <w:rPr>
                <w:rFonts w:hint="eastAsia"/>
                <w:b/>
                <w:color w:val="000000" w:themeColor="text1"/>
              </w:rPr>
              <w:t>审核范围适宜，与申请范围一致</w:t>
            </w:r>
          </w:p>
          <w:p w:rsidR="00107149" w:rsidRDefault="008320B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07149" w:rsidRDefault="008320B1">
            <w:pPr>
              <w:spacing w:line="320" w:lineRule="exact"/>
              <w:rPr>
                <w:rFonts w:ascii="宋体" w:hAnsi="宋体"/>
                <w:b/>
                <w:color w:val="000000" w:themeColor="text1"/>
                <w:u w:val="single"/>
              </w:rPr>
            </w:pPr>
            <w:r>
              <w:rPr>
                <w:rFonts w:ascii="宋体" w:hAnsi="宋体"/>
                <w:b/>
                <w:color w:val="000000" w:themeColor="text1"/>
              </w:rPr>
              <w:t>QMS:</w:t>
            </w:r>
            <w:r w:rsidR="001E5B4D">
              <w:rPr>
                <w:sz w:val="20"/>
              </w:rPr>
              <w:t xml:space="preserve"> </w:t>
            </w:r>
            <w:r w:rsidR="001E5B4D">
              <w:rPr>
                <w:sz w:val="20"/>
              </w:rPr>
              <w:t>办公家具的生产及销售</w:t>
            </w:r>
          </w:p>
          <w:p w:rsidR="00107149" w:rsidRDefault="00107149">
            <w:pPr>
              <w:spacing w:line="320" w:lineRule="exact"/>
              <w:rPr>
                <w:rFonts w:ascii="宋体" w:hAnsi="宋体"/>
                <w:b/>
                <w:color w:val="000000" w:themeColor="text1"/>
                <w:u w:val="single"/>
              </w:rPr>
            </w:pPr>
          </w:p>
          <w:p w:rsidR="00107149" w:rsidRDefault="008320B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1E5B4D">
              <w:rPr>
                <w:sz w:val="20"/>
              </w:rPr>
              <w:t xml:space="preserve"> </w:t>
            </w:r>
            <w:r w:rsidR="001E5B4D">
              <w:rPr>
                <w:sz w:val="20"/>
              </w:rPr>
              <w:t>办公家具的生产及销售所涉及场所的相关环境管理活动</w:t>
            </w:r>
          </w:p>
          <w:p w:rsidR="00107149" w:rsidRDefault="00107149">
            <w:pPr>
              <w:spacing w:line="320" w:lineRule="exact"/>
              <w:rPr>
                <w:rFonts w:ascii="宋体" w:hAnsi="宋体"/>
                <w:b/>
                <w:color w:val="000000" w:themeColor="text1"/>
                <w:u w:val="single"/>
                <w:lang w:val="en-GB"/>
              </w:rPr>
            </w:pPr>
          </w:p>
          <w:p w:rsidR="00107149" w:rsidRDefault="008320B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1E5B4D">
              <w:rPr>
                <w:sz w:val="20"/>
              </w:rPr>
              <w:t xml:space="preserve"> </w:t>
            </w:r>
            <w:r w:rsidR="001E5B4D">
              <w:rPr>
                <w:sz w:val="20"/>
              </w:rPr>
              <w:t>办公家具的生产及销售所涉及场所的相关职业健康安全管理活动</w:t>
            </w:r>
          </w:p>
          <w:p w:rsidR="00107149" w:rsidRDefault="00107149">
            <w:pPr>
              <w:snapToGrid w:val="0"/>
              <w:spacing w:line="280" w:lineRule="exact"/>
              <w:rPr>
                <w:b/>
                <w:color w:val="000000" w:themeColor="text1"/>
                <w:spacing w:val="-10"/>
                <w:sz w:val="22"/>
                <w:szCs w:val="22"/>
              </w:rPr>
            </w:pPr>
          </w:p>
        </w:tc>
      </w:tr>
      <w:tr w:rsidR="004A6855">
        <w:trPr>
          <w:trHeight w:val="3615"/>
        </w:trPr>
        <w:tc>
          <w:tcPr>
            <w:tcW w:w="10080" w:type="dxa"/>
          </w:tcPr>
          <w:p w:rsidR="00107149" w:rsidRDefault="008320B1">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107149" w:rsidRDefault="008320B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0349CB">
            <w:pPr>
              <w:rPr>
                <w:b/>
                <w:color w:val="000000" w:themeColor="text1"/>
                <w:spacing w:val="-10"/>
                <w:sz w:val="22"/>
                <w:szCs w:val="22"/>
              </w:rPr>
            </w:pPr>
            <w:r>
              <w:rPr>
                <w:rFonts w:ascii="宋体" w:hAnsi="宋体" w:hint="eastAsia"/>
                <w:b/>
                <w:color w:val="000000" w:themeColor="text1"/>
                <w:spacing w:val="-10"/>
                <w:szCs w:val="21"/>
              </w:rPr>
              <w:t>■</w:t>
            </w:r>
            <w:r w:rsidR="008320B1">
              <w:rPr>
                <w:rFonts w:hint="eastAsia"/>
                <w:b/>
                <w:color w:val="000000" w:themeColor="text1"/>
                <w:spacing w:val="-4"/>
              </w:rPr>
              <w:t>在完成纠正措施后</w:t>
            </w:r>
            <w:r w:rsidR="008320B1">
              <w:rPr>
                <w:rFonts w:hint="eastAsia"/>
                <w:b/>
                <w:color w:val="000000" w:themeColor="text1"/>
              </w:rPr>
              <w:t>推荐认证注册</w:t>
            </w:r>
            <w:r w:rsidR="008320B1">
              <w:rPr>
                <w:rFonts w:hint="eastAsia"/>
                <w:b/>
                <w:color w:val="000000" w:themeColor="text1"/>
                <w:szCs w:val="21"/>
              </w:rPr>
              <w:t>(</w:t>
            </w:r>
            <w:r>
              <w:rPr>
                <w:rFonts w:ascii="宋体" w:hAnsi="宋体" w:hint="eastAsia"/>
                <w:b/>
                <w:color w:val="000000" w:themeColor="text1"/>
                <w:spacing w:val="-10"/>
                <w:szCs w:val="21"/>
              </w:rPr>
              <w:t>■</w:t>
            </w:r>
            <w:r w:rsidR="008320B1">
              <w:rPr>
                <w:rFonts w:hint="eastAsia"/>
                <w:b/>
                <w:color w:val="000000" w:themeColor="text1"/>
                <w:szCs w:val="21"/>
              </w:rPr>
              <w:t xml:space="preserve">QMS  </w:t>
            </w:r>
            <w:r>
              <w:rPr>
                <w:rFonts w:ascii="宋体" w:hAnsi="宋体" w:hint="eastAsia"/>
                <w:b/>
                <w:color w:val="000000" w:themeColor="text1"/>
                <w:spacing w:val="-10"/>
                <w:szCs w:val="21"/>
              </w:rPr>
              <w:t>■</w:t>
            </w:r>
            <w:r w:rsidR="008320B1">
              <w:rPr>
                <w:rFonts w:hint="eastAsia"/>
                <w:b/>
                <w:color w:val="000000" w:themeColor="text1"/>
                <w:szCs w:val="21"/>
              </w:rPr>
              <w:t xml:space="preserve">EMS   </w:t>
            </w:r>
            <w:r>
              <w:rPr>
                <w:rFonts w:ascii="宋体" w:hAnsi="宋体" w:hint="eastAsia"/>
                <w:b/>
                <w:color w:val="000000" w:themeColor="text1"/>
                <w:spacing w:val="-10"/>
                <w:szCs w:val="21"/>
              </w:rPr>
              <w:t>■</w:t>
            </w:r>
            <w:r w:rsidR="008320B1">
              <w:rPr>
                <w:rFonts w:hint="eastAsia"/>
                <w:b/>
                <w:color w:val="000000" w:themeColor="text1"/>
                <w:szCs w:val="21"/>
              </w:rPr>
              <w:t>OHSMS)</w:t>
            </w:r>
          </w:p>
          <w:p w:rsidR="00107149" w:rsidRDefault="008320B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07149" w:rsidRDefault="008320B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A6855">
        <w:tblPrEx>
          <w:tblBorders>
            <w:left w:val="nil"/>
            <w:bottom w:val="nil"/>
            <w:right w:val="nil"/>
            <w:insideH w:val="nil"/>
            <w:insideV w:val="nil"/>
          </w:tblBorders>
        </w:tblPrEx>
        <w:trPr>
          <w:trHeight w:val="100"/>
        </w:trPr>
        <w:tc>
          <w:tcPr>
            <w:tcW w:w="10080" w:type="dxa"/>
            <w:tcBorders>
              <w:top w:val="single" w:sz="4" w:space="0" w:color="auto"/>
            </w:tcBorders>
          </w:tcPr>
          <w:p w:rsidR="00107149" w:rsidRDefault="002456EB">
            <w:pPr>
              <w:spacing w:line="360" w:lineRule="auto"/>
              <w:rPr>
                <w:b/>
                <w:color w:val="000000" w:themeColor="text1"/>
              </w:rPr>
            </w:pPr>
            <w:r w:rsidRPr="002456EB">
              <w:rPr>
                <w:b/>
                <w:noProof/>
                <w:color w:val="000000" w:themeColor="text1"/>
              </w:rPr>
              <w:drawing>
                <wp:inline distT="0" distB="0" distL="0" distR="0">
                  <wp:extent cx="5899150" cy="6235700"/>
                  <wp:effectExtent l="19050" t="0" r="635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899150" cy="6235700"/>
                          </a:xfrm>
                          <a:prstGeom prst="rect">
                            <a:avLst/>
                          </a:prstGeom>
                          <a:noFill/>
                          <a:ln w="9525">
                            <a:noFill/>
                            <a:miter lim="800000"/>
                            <a:headEnd/>
                            <a:tailEnd/>
                          </a:ln>
                        </pic:spPr>
                      </pic:pic>
                    </a:graphicData>
                  </a:graphic>
                </wp:inline>
              </w:drawing>
            </w:r>
          </w:p>
        </w:tc>
      </w:tr>
    </w:tbl>
    <w:p w:rsidR="00107149" w:rsidRDefault="008320B1">
      <w:pPr>
        <w:spacing w:line="360" w:lineRule="auto"/>
        <w:rPr>
          <w:b/>
          <w:color w:val="000000" w:themeColor="text1"/>
          <w:szCs w:val="21"/>
        </w:rPr>
      </w:pPr>
      <w:r>
        <w:rPr>
          <w:rFonts w:hint="eastAsia"/>
          <w:b/>
          <w:bCs/>
          <w:color w:val="000000" w:themeColor="text1"/>
          <w:szCs w:val="21"/>
        </w:rPr>
        <w:lastRenderedPageBreak/>
        <w:t>审核中发现的</w:t>
      </w:r>
      <w:r w:rsidR="000349CB">
        <w:rPr>
          <w:rFonts w:ascii="宋体" w:hAnsi="宋体" w:hint="eastAsia"/>
          <w:b/>
          <w:color w:val="000000" w:themeColor="text1"/>
          <w:spacing w:val="-10"/>
          <w:szCs w:val="21"/>
        </w:rPr>
        <w:t>■</w:t>
      </w:r>
      <w:r>
        <w:rPr>
          <w:rFonts w:hint="eastAsia"/>
          <w:b/>
          <w:color w:val="000000" w:themeColor="text1"/>
          <w:szCs w:val="21"/>
        </w:rPr>
        <w:t xml:space="preserve">EMS(  </w:t>
      </w:r>
      <w:r w:rsidR="000349CB">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0349CB">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7149" w:rsidRDefault="008320B1">
      <w:pPr>
        <w:spacing w:line="360" w:lineRule="auto"/>
        <w:rPr>
          <w:b/>
          <w:color w:val="000000" w:themeColor="text1"/>
          <w:szCs w:val="21"/>
        </w:rPr>
      </w:pPr>
      <w:r>
        <w:rPr>
          <w:rFonts w:hint="eastAsia"/>
          <w:b/>
          <w:bCs/>
          <w:color w:val="000000" w:themeColor="text1"/>
          <w:szCs w:val="21"/>
        </w:rPr>
        <w:t>审核中发现的</w:t>
      </w:r>
      <w:r w:rsidR="000349CB">
        <w:rPr>
          <w:rFonts w:ascii="宋体" w:hAnsi="宋体" w:hint="eastAsia"/>
          <w:b/>
          <w:color w:val="000000" w:themeColor="text1"/>
          <w:spacing w:val="-10"/>
          <w:szCs w:val="21"/>
        </w:rPr>
        <w:t>■</w:t>
      </w:r>
      <w:r>
        <w:rPr>
          <w:rFonts w:hint="eastAsia"/>
          <w:b/>
          <w:color w:val="000000" w:themeColor="text1"/>
          <w:szCs w:val="21"/>
        </w:rPr>
        <w:t xml:space="preserve">OHSMS(  </w:t>
      </w:r>
      <w:r w:rsidR="000349CB">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0349CB">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07149" w:rsidRDefault="008320B1">
      <w:pPr>
        <w:spacing w:line="360" w:lineRule="auto"/>
        <w:rPr>
          <w:b/>
          <w:color w:val="000000" w:themeColor="text1"/>
          <w:szCs w:val="21"/>
          <w:u w:val="single"/>
        </w:rPr>
      </w:pPr>
      <w:r>
        <w:rPr>
          <w:rFonts w:hint="eastAsia"/>
          <w:b/>
          <w:color w:val="000000" w:themeColor="text1"/>
          <w:szCs w:val="21"/>
        </w:rPr>
        <w:t>存在问题说明及意见：</w:t>
      </w:r>
    </w:p>
    <w:p w:rsidR="00107149" w:rsidRDefault="00107149" w:rsidP="000C0436">
      <w:pPr>
        <w:spacing w:afterLines="50"/>
        <w:ind w:firstLineChars="200" w:firstLine="422"/>
        <w:rPr>
          <w:b/>
          <w:color w:val="000000" w:themeColor="text1"/>
          <w:szCs w:val="21"/>
        </w:rPr>
      </w:pPr>
    </w:p>
    <w:p w:rsidR="00107149" w:rsidRDefault="008320B1" w:rsidP="000C043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07149" w:rsidRDefault="000349CB" w:rsidP="000349CB">
      <w:pPr>
        <w:ind w:firstLineChars="400" w:firstLine="763"/>
        <w:rPr>
          <w:b/>
          <w:color w:val="000000" w:themeColor="text1"/>
          <w:szCs w:val="21"/>
        </w:rPr>
      </w:pPr>
      <w:r>
        <w:rPr>
          <w:rFonts w:ascii="宋体" w:hAnsi="宋体" w:hint="eastAsia"/>
          <w:b/>
          <w:color w:val="000000" w:themeColor="text1"/>
          <w:spacing w:val="-10"/>
          <w:szCs w:val="21"/>
        </w:rPr>
        <w:t>■</w:t>
      </w:r>
      <w:r w:rsidR="008320B1">
        <w:rPr>
          <w:rFonts w:hint="eastAsia"/>
          <w:b/>
          <w:color w:val="000000" w:themeColor="text1"/>
          <w:szCs w:val="21"/>
        </w:rPr>
        <w:t>推荐注册□不推荐注册</w:t>
      </w:r>
      <w:r w:rsidR="008320B1">
        <w:rPr>
          <w:rFonts w:hint="eastAsia"/>
          <w:b/>
          <w:color w:val="000000" w:themeColor="text1"/>
          <w:spacing w:val="-10"/>
          <w:szCs w:val="21"/>
        </w:rPr>
        <w:t>□推荐重新认证</w:t>
      </w:r>
      <w:r w:rsidR="008320B1">
        <w:rPr>
          <w:rFonts w:hint="eastAsia"/>
          <w:b/>
          <w:color w:val="000000" w:themeColor="text1"/>
          <w:szCs w:val="21"/>
        </w:rPr>
        <w:t>注册（再认证填写）</w:t>
      </w:r>
    </w:p>
    <w:p w:rsidR="00107149" w:rsidRDefault="008320B1" w:rsidP="000C043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0349CB">
        <w:rPr>
          <w:rFonts w:hint="eastAsia"/>
          <w:b/>
          <w:color w:val="000000" w:themeColor="text1"/>
          <w:szCs w:val="21"/>
        </w:rPr>
        <w:t>2020</w:t>
      </w:r>
      <w:r>
        <w:rPr>
          <w:rFonts w:hint="eastAsia"/>
          <w:b/>
          <w:color w:val="000000" w:themeColor="text1"/>
          <w:szCs w:val="21"/>
        </w:rPr>
        <w:t xml:space="preserve"> </w:t>
      </w:r>
      <w:r>
        <w:rPr>
          <w:rFonts w:hint="eastAsia"/>
          <w:b/>
          <w:color w:val="000000" w:themeColor="text1"/>
          <w:szCs w:val="21"/>
        </w:rPr>
        <w:t>年</w:t>
      </w:r>
      <w:r w:rsidR="000349CB">
        <w:rPr>
          <w:rFonts w:hint="eastAsia"/>
          <w:b/>
          <w:color w:val="000000" w:themeColor="text1"/>
          <w:szCs w:val="21"/>
        </w:rPr>
        <w:t xml:space="preserve">  06</w:t>
      </w:r>
      <w:r>
        <w:rPr>
          <w:rFonts w:hint="eastAsia"/>
          <w:b/>
          <w:color w:val="000000" w:themeColor="text1"/>
          <w:szCs w:val="21"/>
        </w:rPr>
        <w:t>月</w:t>
      </w:r>
      <w:r w:rsidR="000349CB">
        <w:rPr>
          <w:rFonts w:hint="eastAsia"/>
          <w:b/>
          <w:color w:val="000000" w:themeColor="text1"/>
          <w:szCs w:val="21"/>
        </w:rPr>
        <w:t xml:space="preserve">  19</w:t>
      </w:r>
      <w:r>
        <w:rPr>
          <w:rFonts w:hint="eastAsia"/>
          <w:b/>
          <w:color w:val="000000" w:themeColor="text1"/>
          <w:szCs w:val="21"/>
        </w:rPr>
        <w:t>日</w:t>
      </w:r>
    </w:p>
    <w:p w:rsidR="00107149" w:rsidRDefault="008320B1" w:rsidP="00A377F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07149" w:rsidRDefault="008320B1" w:rsidP="00A377F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7149" w:rsidRDefault="008320B1" w:rsidP="00A377F1">
      <w:pPr>
        <w:spacing w:line="360" w:lineRule="auto"/>
        <w:ind w:leftChars="-405" w:hangingChars="403" w:hanging="850"/>
        <w:rPr>
          <w:b/>
          <w:color w:val="000000" w:themeColor="text1"/>
        </w:rPr>
      </w:pPr>
      <w:r>
        <w:rPr>
          <w:rFonts w:hint="eastAsia"/>
          <w:b/>
          <w:color w:val="000000" w:themeColor="text1"/>
        </w:rPr>
        <w:t>认证评定负责人：</w:t>
      </w:r>
      <w:r w:rsidR="000349CB">
        <w:rPr>
          <w:rFonts w:hint="eastAsia"/>
          <w:b/>
          <w:color w:val="000000" w:themeColor="text1"/>
        </w:rPr>
        <w:t xml:space="preserve">                        </w:t>
      </w:r>
      <w:r>
        <w:rPr>
          <w:rFonts w:hint="eastAsia"/>
          <w:b/>
          <w:color w:val="000000" w:themeColor="text1"/>
        </w:rPr>
        <w:t>日期：</w:t>
      </w:r>
      <w:r w:rsidR="000349CB">
        <w:rPr>
          <w:rFonts w:hint="eastAsia"/>
          <w:b/>
          <w:color w:val="000000" w:themeColor="text1"/>
        </w:rPr>
        <w:t xml:space="preserve">      </w:t>
      </w:r>
      <w:r>
        <w:rPr>
          <w:rFonts w:hint="eastAsia"/>
          <w:b/>
          <w:color w:val="000000" w:themeColor="text1"/>
        </w:rPr>
        <w:t>年</w:t>
      </w:r>
      <w:r w:rsidR="000349CB">
        <w:rPr>
          <w:rFonts w:hint="eastAsia"/>
          <w:b/>
          <w:color w:val="000000" w:themeColor="text1"/>
        </w:rPr>
        <w:t xml:space="preserve">   </w:t>
      </w:r>
      <w:r>
        <w:rPr>
          <w:rFonts w:hint="eastAsia"/>
          <w:b/>
          <w:color w:val="000000" w:themeColor="text1"/>
        </w:rPr>
        <w:t>月</w:t>
      </w:r>
      <w:r w:rsidR="000349CB">
        <w:rPr>
          <w:rFonts w:hint="eastAsia"/>
          <w:b/>
          <w:color w:val="000000" w:themeColor="text1"/>
        </w:rPr>
        <w:t xml:space="preserve">   </w:t>
      </w:r>
      <w:r>
        <w:rPr>
          <w:rFonts w:hint="eastAsia"/>
          <w:b/>
          <w:color w:val="000000" w:themeColor="text1"/>
        </w:rPr>
        <w:t>日</w:t>
      </w:r>
    </w:p>
    <w:p w:rsidR="00107149" w:rsidRDefault="008320B1" w:rsidP="00A377F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07149" w:rsidRDefault="008320B1" w:rsidP="00A377F1">
      <w:pPr>
        <w:spacing w:line="360" w:lineRule="auto"/>
        <w:ind w:leftChars="-405" w:hangingChars="403" w:hanging="850"/>
        <w:rPr>
          <w:b/>
          <w:color w:val="000000" w:themeColor="text1"/>
        </w:rPr>
      </w:pPr>
      <w:r>
        <w:rPr>
          <w:rFonts w:hint="eastAsia"/>
          <w:b/>
          <w:color w:val="000000" w:themeColor="text1"/>
        </w:rPr>
        <w:t>批准人（总经理）：</w:t>
      </w:r>
      <w:r w:rsidR="000349CB">
        <w:rPr>
          <w:rFonts w:hint="eastAsia"/>
          <w:b/>
          <w:color w:val="000000" w:themeColor="text1"/>
        </w:rPr>
        <w:t xml:space="preserve">                      </w:t>
      </w:r>
      <w:r>
        <w:rPr>
          <w:rFonts w:hint="eastAsia"/>
          <w:b/>
          <w:color w:val="000000" w:themeColor="text1"/>
        </w:rPr>
        <w:t>日期：</w:t>
      </w:r>
      <w:r w:rsidR="000349CB">
        <w:rPr>
          <w:rFonts w:hint="eastAsia"/>
          <w:b/>
          <w:color w:val="000000" w:themeColor="text1"/>
        </w:rPr>
        <w:t xml:space="preserve">       </w:t>
      </w:r>
      <w:r>
        <w:rPr>
          <w:rFonts w:hint="eastAsia"/>
          <w:b/>
          <w:color w:val="000000" w:themeColor="text1"/>
        </w:rPr>
        <w:t>年</w:t>
      </w:r>
      <w:r w:rsidR="000349CB">
        <w:rPr>
          <w:rFonts w:hint="eastAsia"/>
          <w:b/>
          <w:color w:val="000000" w:themeColor="text1"/>
        </w:rPr>
        <w:t xml:space="preserve">    </w:t>
      </w:r>
      <w:r>
        <w:rPr>
          <w:rFonts w:hint="eastAsia"/>
          <w:b/>
          <w:color w:val="000000" w:themeColor="text1"/>
        </w:rPr>
        <w:t>月</w:t>
      </w:r>
      <w:r w:rsidR="000349CB">
        <w:rPr>
          <w:rFonts w:hint="eastAsia"/>
          <w:b/>
          <w:color w:val="000000" w:themeColor="text1"/>
        </w:rPr>
        <w:t xml:space="preserve">   </w:t>
      </w:r>
      <w:r>
        <w:rPr>
          <w:rFonts w:hint="eastAsia"/>
          <w:b/>
          <w:color w:val="000000" w:themeColor="text1"/>
        </w:rPr>
        <w:t>日</w:t>
      </w:r>
    </w:p>
    <w:p w:rsidR="00107149" w:rsidRDefault="008320B1" w:rsidP="00A377F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07149" w:rsidRDefault="00107149" w:rsidP="00A377F1">
      <w:pPr>
        <w:snapToGrid w:val="0"/>
        <w:spacing w:line="360" w:lineRule="auto"/>
        <w:ind w:left="738" w:hangingChars="350" w:hanging="738"/>
        <w:rPr>
          <w:b/>
          <w:color w:val="000000" w:themeColor="text1"/>
          <w:szCs w:val="21"/>
          <w:u w:val="single"/>
        </w:rPr>
      </w:pPr>
    </w:p>
    <w:p w:rsidR="00107149" w:rsidRDefault="008320B1" w:rsidP="000C043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07149" w:rsidRDefault="008320B1" w:rsidP="000C043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07149" w:rsidRDefault="008320B1" w:rsidP="000C043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07149" w:rsidRDefault="008320B1" w:rsidP="000C043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07149" w:rsidRDefault="008320B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07149" w:rsidRDefault="008320B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07149" w:rsidRDefault="008320B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07149" w:rsidRDefault="008320B1" w:rsidP="00A377F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07149" w:rsidRDefault="008320B1" w:rsidP="00A377F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07149" w:rsidRDefault="008320B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07149" w:rsidRDefault="008320B1" w:rsidP="00A377F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07149" w:rsidRDefault="008320B1" w:rsidP="00A377F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456EB" w:rsidRPr="00FB4BC5" w:rsidRDefault="008320B1" w:rsidP="002456E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2456EB" w:rsidRPr="00FB4BC5" w:rsidSect="00107149">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15" w:rsidRDefault="00DE1315" w:rsidP="004A6855">
      <w:r>
        <w:separator/>
      </w:r>
    </w:p>
  </w:endnote>
  <w:endnote w:type="continuationSeparator" w:id="0">
    <w:p w:rsidR="00DE1315" w:rsidRDefault="00DE1315" w:rsidP="004A6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15" w:rsidRDefault="00DE1315" w:rsidP="004A6855">
      <w:r>
        <w:separator/>
      </w:r>
    </w:p>
  </w:footnote>
  <w:footnote w:type="continuationSeparator" w:id="0">
    <w:p w:rsidR="00DE1315" w:rsidRDefault="00DE1315" w:rsidP="004A6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60" w:rsidRPr="00390345" w:rsidRDefault="008B20EF" w:rsidP="00A377F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8B20E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67260" w:rsidRPr="00532B87" w:rsidRDefault="00967260" w:rsidP="0010714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6726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967260" w:rsidRPr="00390345">
      <w:rPr>
        <w:rStyle w:val="CharChar1"/>
        <w:rFonts w:hint="default"/>
      </w:rPr>
      <w:t>北京国标联合认证有限公司</w:t>
    </w:r>
    <w:r w:rsidR="00967260" w:rsidRPr="00390345">
      <w:rPr>
        <w:rStyle w:val="CharChar1"/>
        <w:rFonts w:hint="default"/>
      </w:rPr>
      <w:tab/>
    </w:r>
    <w:r w:rsidR="00967260" w:rsidRPr="00390345">
      <w:rPr>
        <w:rStyle w:val="CharChar1"/>
        <w:rFonts w:hint="default"/>
      </w:rPr>
      <w:tab/>
    </w:r>
    <w:r w:rsidR="00967260">
      <w:rPr>
        <w:rStyle w:val="CharChar1"/>
        <w:rFonts w:hint="default"/>
      </w:rPr>
      <w:tab/>
    </w:r>
    <w:bookmarkEnd w:id="20"/>
  </w:p>
  <w:p w:rsidR="00967260" w:rsidRPr="008E67FF" w:rsidRDefault="00967260" w:rsidP="00107149">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3D7BD6"/>
    <w:multiLevelType w:val="hybridMultilevel"/>
    <w:tmpl w:val="C28E6B8C"/>
    <w:lvl w:ilvl="0" w:tplc="F710AEB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76000F1"/>
    <w:multiLevelType w:val="hybridMultilevel"/>
    <w:tmpl w:val="D5106E1C"/>
    <w:lvl w:ilvl="0" w:tplc="5186D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6855"/>
    <w:rsid w:val="000125D2"/>
    <w:rsid w:val="000349CB"/>
    <w:rsid w:val="000C0436"/>
    <w:rsid w:val="000D577F"/>
    <w:rsid w:val="000D6EE4"/>
    <w:rsid w:val="000F14ED"/>
    <w:rsid w:val="00107149"/>
    <w:rsid w:val="00126417"/>
    <w:rsid w:val="00175CE1"/>
    <w:rsid w:val="00182744"/>
    <w:rsid w:val="001C1E6F"/>
    <w:rsid w:val="001E5B4D"/>
    <w:rsid w:val="002456EB"/>
    <w:rsid w:val="00254B66"/>
    <w:rsid w:val="002A342C"/>
    <w:rsid w:val="002C03BD"/>
    <w:rsid w:val="002F0DB1"/>
    <w:rsid w:val="00383E88"/>
    <w:rsid w:val="003A03E7"/>
    <w:rsid w:val="003F2E34"/>
    <w:rsid w:val="004067EB"/>
    <w:rsid w:val="00416880"/>
    <w:rsid w:val="00445FDF"/>
    <w:rsid w:val="0049144C"/>
    <w:rsid w:val="004A6855"/>
    <w:rsid w:val="005053EF"/>
    <w:rsid w:val="00521B8A"/>
    <w:rsid w:val="005A3FA0"/>
    <w:rsid w:val="005B2FE8"/>
    <w:rsid w:val="005B60E1"/>
    <w:rsid w:val="005F78A9"/>
    <w:rsid w:val="0067122B"/>
    <w:rsid w:val="006B6C62"/>
    <w:rsid w:val="006B6D9D"/>
    <w:rsid w:val="006E72A2"/>
    <w:rsid w:val="00710006"/>
    <w:rsid w:val="007148D9"/>
    <w:rsid w:val="007214CC"/>
    <w:rsid w:val="007242BF"/>
    <w:rsid w:val="007943AB"/>
    <w:rsid w:val="007A09FB"/>
    <w:rsid w:val="007A3D1E"/>
    <w:rsid w:val="00807110"/>
    <w:rsid w:val="008320B1"/>
    <w:rsid w:val="00845707"/>
    <w:rsid w:val="008B20EF"/>
    <w:rsid w:val="00901DDB"/>
    <w:rsid w:val="00967260"/>
    <w:rsid w:val="009A2C75"/>
    <w:rsid w:val="009C54F4"/>
    <w:rsid w:val="00A0468E"/>
    <w:rsid w:val="00A377F1"/>
    <w:rsid w:val="00A519A6"/>
    <w:rsid w:val="00AA1C63"/>
    <w:rsid w:val="00AF56DF"/>
    <w:rsid w:val="00B129D0"/>
    <w:rsid w:val="00B605C0"/>
    <w:rsid w:val="00B813B2"/>
    <w:rsid w:val="00B83F82"/>
    <w:rsid w:val="00B91F20"/>
    <w:rsid w:val="00B943BA"/>
    <w:rsid w:val="00C41ED1"/>
    <w:rsid w:val="00C450B2"/>
    <w:rsid w:val="00C57087"/>
    <w:rsid w:val="00C64371"/>
    <w:rsid w:val="00D06973"/>
    <w:rsid w:val="00D41CD0"/>
    <w:rsid w:val="00D72B1E"/>
    <w:rsid w:val="00D84C0B"/>
    <w:rsid w:val="00DB37DE"/>
    <w:rsid w:val="00DE1315"/>
    <w:rsid w:val="00DE6F4C"/>
    <w:rsid w:val="00E500B4"/>
    <w:rsid w:val="00E95011"/>
    <w:rsid w:val="00EB4FB6"/>
    <w:rsid w:val="00F31FDD"/>
    <w:rsid w:val="00F76744"/>
    <w:rsid w:val="00FB33E0"/>
    <w:rsid w:val="00FB4BC5"/>
    <w:rsid w:val="00FC5105"/>
    <w:rsid w:val="00FF0A63"/>
    <w:rsid w:val="00FF11F2"/>
    <w:rsid w:val="00FF1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uiPriority w:val="22"/>
    <w:qFormat/>
    <w:rsid w:val="00FB33E0"/>
    <w:rPr>
      <w:b/>
      <w:bCs/>
    </w:rPr>
  </w:style>
  <w:style w:type="paragraph" w:customStyle="1" w:styleId="ab">
    <w:name w:val="表格文字"/>
    <w:basedOn w:val="a"/>
    <w:qFormat/>
    <w:rsid w:val="00B91F20"/>
    <w:pPr>
      <w:spacing w:before="25" w:after="25"/>
    </w:pPr>
    <w:rPr>
      <w:rFonts w:ascii="Calibri" w:hAnsi="Calibri"/>
      <w:bCs/>
      <w:spacing w:val="1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1643</Words>
  <Characters>9368</Characters>
  <Application>Microsoft Office Word</Application>
  <DocSecurity>0</DocSecurity>
  <Lines>78</Lines>
  <Paragraphs>21</Paragraphs>
  <ScaleCrop>false</ScaleCrop>
  <Company>微软中国</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6</cp:revision>
  <cp:lastPrinted>2019-05-13T03:19:00Z</cp:lastPrinted>
  <dcterms:created xsi:type="dcterms:W3CDTF">2020-06-15T00:42:00Z</dcterms:created>
  <dcterms:modified xsi:type="dcterms:W3CDTF">2020-06-16T14:32:00Z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