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20409-2024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陕西石竹能源科技有限公司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2024年09月05日 下午至2024年09月06日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