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河北冀德医药有限公司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91130101MA07ND7C7H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河北冀德医药有限公司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石家庄高新区恒山街196号综合办公楼一层、二层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石家庄高新区恒山街196号综合办公楼一层、二层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认可：资质范围内医疗器械的销售；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未认可：货物专用运输(冷藏保鲜)；仓储服务（危险品除外）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河北冀德医药有限公司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石家庄高新区恒山街196号综合办公楼一层、二层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石家庄高新区恒山街196号综合办公楼一层、二层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认可：资质范围内医疗器械的销售；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未认可：货物专用运输(冷藏保鲜)；仓储服务（危险品除外）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