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68-2024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卢氏县大瑞发商贸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1224MA9FACG22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卢氏县大瑞发商贸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三门峡市卢氏县城关镇文明路中段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三门峡市卢氏县城关镇文明路中段0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日用品，食用农产品、预包装食品（含冷藏冷冻食品)、散装食品 (含冷藏冷冻食品,含散装熟食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品，食用农产品、预包装食品（含冷藏冷冻食品)、散装食品 (含冷藏冷冻食品,含散装熟食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品，食用农产品、预包装食品（含冷藏冷冻食品)、散装食品 (含冷藏冷冻食品,含散装熟食)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卢氏县大瑞发商贸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三门峡市卢氏县城关镇文明路中段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三门峡市卢氏县城关镇文明路中段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日用品，食用农产品、预包装食品（含冷藏冷冻食品)、散装食品 (含冷藏冷冻食品,含散装熟食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品，食用农产品、预包装食品（含冷藏冷冻食品)、散装食品 (含冷藏冷冻食品,含散装熟食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品，食用农产品、预包装食品（含冷藏冷冻食品)、散装食品 (含冷藏冷冻食品,含散装熟食)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