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北京新奥阳光科技有限公司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北京市海淀区长春桥路11号3号17层1701-2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北京市海淀区海淀路19-1号中成大厦306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2024年09月05日 上午至2024年09月05日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