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C175E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926"/>
        <w:gridCol w:w="525"/>
        <w:gridCol w:w="42"/>
        <w:gridCol w:w="1282"/>
      </w:tblGrid>
      <w:tr w:rsidR="006E425F" w:rsidTr="00B95E1D">
        <w:trPr>
          <w:trHeight w:val="557"/>
        </w:trPr>
        <w:tc>
          <w:tcPr>
            <w:tcW w:w="1485" w:type="dxa"/>
            <w:gridSpan w:val="3"/>
            <w:vAlign w:val="center"/>
          </w:tcPr>
          <w:p w:rsidR="006E425F" w:rsidRPr="00135572" w:rsidRDefault="006E425F" w:rsidP="005D25BC">
            <w:pPr>
              <w:rPr>
                <w:b/>
                <w:sz w:val="21"/>
                <w:szCs w:val="21"/>
              </w:rPr>
            </w:pPr>
            <w:r w:rsidRPr="00135572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 w:rsidR="006E425F" w:rsidRPr="00135572" w:rsidRDefault="00295995" w:rsidP="005D25BC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0" w:name="组织名称"/>
            <w:r w:rsidRPr="00135572">
              <w:rPr>
                <w:rFonts w:asciiTheme="minorEastAsia" w:eastAsiaTheme="minorEastAsia" w:hAnsiTheme="minorEastAsia"/>
                <w:b/>
                <w:sz w:val="20"/>
              </w:rPr>
              <w:t>河北华丽体育器材制造有限公司</w:t>
            </w:r>
            <w:bookmarkEnd w:id="0"/>
          </w:p>
        </w:tc>
      </w:tr>
      <w:tr w:rsidR="006E425F" w:rsidTr="00B95E1D">
        <w:trPr>
          <w:trHeight w:val="557"/>
        </w:trPr>
        <w:tc>
          <w:tcPr>
            <w:tcW w:w="1485" w:type="dxa"/>
            <w:gridSpan w:val="3"/>
            <w:vAlign w:val="center"/>
          </w:tcPr>
          <w:p w:rsidR="006E425F" w:rsidRPr="00135572" w:rsidRDefault="006E425F" w:rsidP="005D25BC">
            <w:pPr>
              <w:rPr>
                <w:b/>
                <w:sz w:val="21"/>
                <w:szCs w:val="21"/>
              </w:rPr>
            </w:pPr>
            <w:r w:rsidRPr="00135572">
              <w:rPr>
                <w:rFonts w:hint="eastAsia"/>
                <w:b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 w:rsidR="006E425F" w:rsidRPr="00135572" w:rsidRDefault="00295995" w:rsidP="005D25BC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1" w:name="生产地址"/>
            <w:r w:rsidRPr="00135572">
              <w:rPr>
                <w:rFonts w:asciiTheme="minorEastAsia" w:eastAsiaTheme="minorEastAsia" w:hAnsiTheme="minorEastAsia"/>
                <w:b/>
                <w:sz w:val="20"/>
              </w:rPr>
              <w:t>盐山县杨集乡赵庄村</w:t>
            </w:r>
            <w:bookmarkEnd w:id="1"/>
          </w:p>
        </w:tc>
      </w:tr>
      <w:tr w:rsidR="00295995" w:rsidTr="006E425F">
        <w:trPr>
          <w:trHeight w:val="557"/>
        </w:trPr>
        <w:tc>
          <w:tcPr>
            <w:tcW w:w="1485" w:type="dxa"/>
            <w:gridSpan w:val="3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r w:rsidRPr="00135572">
              <w:rPr>
                <w:rFonts w:hint="eastAsia"/>
                <w:b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bookmarkStart w:id="2" w:name="联系人"/>
            <w:r w:rsidRPr="00135572">
              <w:rPr>
                <w:b/>
                <w:sz w:val="20"/>
              </w:rPr>
              <w:t>高艳华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r w:rsidRPr="00135572"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bookmarkStart w:id="3" w:name="联系人电话"/>
            <w:r w:rsidRPr="00135572">
              <w:rPr>
                <w:b/>
                <w:sz w:val="20"/>
              </w:rPr>
              <w:t>18232808209</w:t>
            </w:r>
            <w:bookmarkEnd w:id="3"/>
          </w:p>
        </w:tc>
        <w:tc>
          <w:tcPr>
            <w:tcW w:w="926" w:type="dxa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r w:rsidRPr="00135572">
              <w:rPr>
                <w:rFonts w:hint="eastAsia"/>
                <w:b/>
                <w:sz w:val="20"/>
              </w:rPr>
              <w:t>邮编</w:t>
            </w:r>
          </w:p>
        </w:tc>
        <w:tc>
          <w:tcPr>
            <w:tcW w:w="1849" w:type="dxa"/>
            <w:gridSpan w:val="3"/>
            <w:vAlign w:val="center"/>
          </w:tcPr>
          <w:p w:rsidR="00295995" w:rsidRPr="00135572" w:rsidRDefault="00295995" w:rsidP="00AD44E4">
            <w:pPr>
              <w:rPr>
                <w:b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295995" w:rsidTr="006E425F">
        <w:trPr>
          <w:trHeight w:val="557"/>
        </w:trPr>
        <w:tc>
          <w:tcPr>
            <w:tcW w:w="1485" w:type="dxa"/>
            <w:gridSpan w:val="3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r w:rsidRPr="00135572">
              <w:rPr>
                <w:rFonts w:hint="eastAsia"/>
                <w:b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bookmarkStart w:id="5" w:name="管理者代表"/>
            <w:r w:rsidRPr="00135572">
              <w:rPr>
                <w:b/>
                <w:sz w:val="20"/>
              </w:rPr>
              <w:t>高艳华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r w:rsidRPr="00135572">
              <w:rPr>
                <w:rFonts w:hint="eastAsia"/>
                <w:b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</w:p>
        </w:tc>
        <w:tc>
          <w:tcPr>
            <w:tcW w:w="926" w:type="dxa"/>
            <w:vAlign w:val="center"/>
          </w:tcPr>
          <w:p w:rsidR="00295995" w:rsidRPr="00135572" w:rsidRDefault="00295995" w:rsidP="00AD44E4">
            <w:pPr>
              <w:rPr>
                <w:b/>
                <w:sz w:val="20"/>
              </w:rPr>
            </w:pPr>
            <w:r w:rsidRPr="00135572">
              <w:rPr>
                <w:rFonts w:hint="eastAsia"/>
                <w:b/>
                <w:sz w:val="20"/>
              </w:rPr>
              <w:t>邮箱</w:t>
            </w:r>
          </w:p>
        </w:tc>
        <w:tc>
          <w:tcPr>
            <w:tcW w:w="1849" w:type="dxa"/>
            <w:gridSpan w:val="3"/>
            <w:vAlign w:val="center"/>
          </w:tcPr>
          <w:p w:rsidR="00295995" w:rsidRPr="00135572" w:rsidRDefault="00295995" w:rsidP="00AD44E4">
            <w:pPr>
              <w:rPr>
                <w:b/>
                <w:sz w:val="21"/>
                <w:szCs w:val="21"/>
              </w:rPr>
            </w:pPr>
          </w:p>
        </w:tc>
      </w:tr>
      <w:tr w:rsidR="00657D3A" w:rsidTr="00B95E1D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Pr="00510816" w:rsidRDefault="006E425F" w:rsidP="00F923D7">
            <w:pPr>
              <w:rPr>
                <w:b/>
                <w:sz w:val="20"/>
              </w:rPr>
            </w:pPr>
            <w:bookmarkStart w:id="6" w:name="合同编号"/>
            <w:r w:rsidRPr="00510816">
              <w:rPr>
                <w:b/>
                <w:sz w:val="20"/>
              </w:rPr>
              <w:t>0</w:t>
            </w:r>
            <w:r w:rsidR="000A6D01">
              <w:rPr>
                <w:rFonts w:hint="eastAsia"/>
                <w:b/>
                <w:sz w:val="20"/>
              </w:rPr>
              <w:t>215</w:t>
            </w:r>
            <w:r w:rsidR="00C175E7" w:rsidRPr="00510816">
              <w:rPr>
                <w:b/>
                <w:sz w:val="20"/>
              </w:rPr>
              <w:t>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 w:rsidR="00F923D7" w:rsidRPr="0038250D" w:rsidRDefault="006C2E19" w:rsidP="006C2E19">
            <w:r>
              <w:rPr>
                <w:rFonts w:ascii="宋体" w:hAnsi="宋体" w:hint="eastAsia"/>
                <w:sz w:val="20"/>
              </w:rPr>
              <w:t>■</w:t>
            </w:r>
            <w:r w:rsidR="00C175E7">
              <w:rPr>
                <w:spacing w:val="-2"/>
                <w:sz w:val="20"/>
              </w:rPr>
              <w:t>QMS</w:t>
            </w:r>
            <w:r w:rsidR="00C175E7">
              <w:rPr>
                <w:rFonts w:hint="eastAsia"/>
                <w:sz w:val="20"/>
              </w:rPr>
              <w:t>□</w:t>
            </w:r>
            <w:r w:rsidR="00C175E7">
              <w:rPr>
                <w:rFonts w:hint="eastAsia"/>
                <w:sz w:val="20"/>
              </w:rPr>
              <w:t>5</w:t>
            </w:r>
            <w:r w:rsidR="00C175E7">
              <w:rPr>
                <w:sz w:val="20"/>
              </w:rPr>
              <w:t>0430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C175E7"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sz w:val="20"/>
              </w:rPr>
              <w:t>■</w:t>
            </w:r>
            <w:r w:rsidR="00C175E7">
              <w:rPr>
                <w:spacing w:val="-2"/>
                <w:sz w:val="20"/>
              </w:rPr>
              <w:t>OHSMS</w:t>
            </w:r>
            <w:r w:rsidR="00C175E7">
              <w:rPr>
                <w:rFonts w:ascii="宋体" w:hAnsi="宋体" w:hint="eastAsia"/>
              </w:rPr>
              <w:t xml:space="preserve"> </w:t>
            </w:r>
          </w:p>
        </w:tc>
      </w:tr>
      <w:tr w:rsidR="00657D3A" w:rsidTr="00B95E1D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 w:rsidR="00F923D7" w:rsidRDefault="005505EB" w:rsidP="00F923D7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Q:补充,E:补充,O:补充</w:t>
            </w:r>
            <w:bookmarkEnd w:id="7"/>
          </w:p>
        </w:tc>
      </w:tr>
      <w:tr w:rsidR="00657D3A" w:rsidTr="00B95E1D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 w:rsidR="00F923D7" w:rsidRDefault="00C175E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657D3A" w:rsidRDefault="00F73FE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175E7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657D3A" w:rsidRDefault="00C175E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657D3A" w:rsidRDefault="00C175E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657D3A" w:rsidRDefault="00C175E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657D3A" w:rsidTr="00F73FED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987" w:type="dxa"/>
            <w:gridSpan w:val="10"/>
            <w:vAlign w:val="center"/>
          </w:tcPr>
          <w:p w:rsidR="00295995" w:rsidRDefault="00295995" w:rsidP="00295995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：音乐、体育、美术、舞蹈、劳技器材、室内外健身器、体育运动地板、教学仪器设备、数字化实验室设备、课桌椅公寓床、塑胶场地、围网、园林环卫设备的销售</w:t>
            </w:r>
          </w:p>
          <w:p w:rsidR="00295995" w:rsidRDefault="00295995" w:rsidP="0029599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：音乐、体育、美术、舞蹈、劳技器材、室内外健身器、体育运动地板、教学仪器设备、数字化实验室设备、课桌椅公寓床、塑胶场地、围网、园林环卫设备的销售及相关环境管理活动</w:t>
            </w:r>
          </w:p>
          <w:p w:rsidR="00F923D7" w:rsidRDefault="00295995" w:rsidP="0029599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：音乐、体育、美术、舞蹈、劳技器材、室内外健身器、体育运动地板、教学仪器设备、数字化实验室设备、课桌椅公寓床、塑胶场地、围网、园林环卫设备的销售及相关职业健康安全管理活动</w:t>
            </w:r>
            <w:bookmarkEnd w:id="9"/>
          </w:p>
        </w:tc>
        <w:tc>
          <w:tcPr>
            <w:tcW w:w="567" w:type="dxa"/>
            <w:gridSpan w:val="2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282" w:type="dxa"/>
            <w:vAlign w:val="center"/>
          </w:tcPr>
          <w:p w:rsidR="00F923D7" w:rsidRDefault="00C175E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C175E7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F923D7" w:rsidRDefault="00C175E7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0"/>
          </w:p>
        </w:tc>
      </w:tr>
      <w:tr w:rsidR="00657D3A" w:rsidTr="00B95E1D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 w:rsidR="0038250D" w:rsidRPr="0038250D" w:rsidRDefault="00C175E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6E425F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C175E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C175E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826F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C175E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3826FA" w:rsidP="003826FA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C175E7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75E7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657D3A" w:rsidTr="00B95E1D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 w:rsidR="00F923D7" w:rsidRDefault="005505EB" w:rsidP="006C2E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现场补充</w:t>
            </w:r>
            <w:r w:rsidR="006C2E19">
              <w:rPr>
                <w:rFonts w:hint="eastAsia"/>
                <w:b/>
                <w:sz w:val="20"/>
              </w:rPr>
              <w:t>审核</w:t>
            </w:r>
            <w:r w:rsidR="00C175E7">
              <w:rPr>
                <w:rFonts w:hint="eastAsia"/>
                <w:b/>
                <w:sz w:val="20"/>
              </w:rPr>
              <w:t>于</w:t>
            </w:r>
            <w:bookmarkStart w:id="15" w:name="审核开始日"/>
            <w:r w:rsidR="00C175E7">
              <w:rPr>
                <w:rFonts w:hint="eastAsia"/>
                <w:b/>
                <w:sz w:val="20"/>
              </w:rPr>
              <w:t>2020</w:t>
            </w:r>
            <w:r w:rsidR="00C175E7"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 w:rsidR="00C175E7">
              <w:rPr>
                <w:rFonts w:hint="eastAsia"/>
                <w:b/>
                <w:sz w:val="20"/>
              </w:rPr>
              <w:t>月</w:t>
            </w:r>
            <w:r w:rsidR="00D876EB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0</w:t>
            </w:r>
            <w:r w:rsidR="00C175E7"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>上</w:t>
            </w:r>
            <w:r w:rsidR="00C175E7">
              <w:rPr>
                <w:rFonts w:hint="eastAsia"/>
                <w:b/>
                <w:sz w:val="20"/>
              </w:rPr>
              <w:t>午</w:t>
            </w:r>
            <w:bookmarkEnd w:id="15"/>
            <w:r w:rsidR="00C175E7"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 w:rsidR="00C175E7">
              <w:rPr>
                <w:rFonts w:hint="eastAsia"/>
                <w:b/>
                <w:sz w:val="20"/>
              </w:rPr>
              <w:t>2020</w:t>
            </w:r>
            <w:r w:rsidR="00C175E7"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 w:rsidR="00C175E7"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 w:rsidR="00C175E7">
              <w:rPr>
                <w:rFonts w:hint="eastAsia"/>
                <w:b/>
                <w:sz w:val="20"/>
              </w:rPr>
              <w:t>日</w:t>
            </w:r>
            <w:r w:rsidR="00C175E7">
              <w:rPr>
                <w:rFonts w:hint="eastAsia"/>
                <w:b/>
                <w:sz w:val="20"/>
              </w:rPr>
              <w:t xml:space="preserve"> </w:t>
            </w:r>
            <w:r w:rsidR="00C175E7">
              <w:rPr>
                <w:rFonts w:hint="eastAsia"/>
                <w:b/>
                <w:sz w:val="20"/>
              </w:rPr>
              <w:t>下午</w:t>
            </w:r>
            <w:bookmarkEnd w:id="16"/>
            <w:r w:rsidR="00C175E7">
              <w:rPr>
                <w:rFonts w:hint="eastAsia"/>
                <w:b/>
                <w:sz w:val="20"/>
              </w:rPr>
              <w:t>。</w:t>
            </w:r>
            <w:r w:rsidR="006C2E19">
              <w:rPr>
                <w:rFonts w:hint="eastAsia"/>
                <w:b/>
                <w:sz w:val="20"/>
              </w:rPr>
              <w:t>现场审核</w:t>
            </w:r>
            <w:r w:rsidR="00D876EB"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 w:rsidR="006C2E19">
              <w:rPr>
                <w:rFonts w:hint="eastAsia"/>
                <w:b/>
                <w:sz w:val="20"/>
              </w:rPr>
              <w:t>。</w:t>
            </w:r>
          </w:p>
        </w:tc>
      </w:tr>
      <w:tr w:rsidR="00657D3A" w:rsidTr="00B95E1D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 w:rsidR="00F923D7" w:rsidRDefault="003826FA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C175E7">
              <w:rPr>
                <w:rFonts w:hint="eastAsia"/>
                <w:b/>
                <w:sz w:val="20"/>
              </w:rPr>
              <w:t>普通话</w:t>
            </w:r>
            <w:r w:rsidR="00C175E7">
              <w:rPr>
                <w:rFonts w:hint="eastAsia"/>
                <w:b/>
                <w:sz w:val="20"/>
              </w:rPr>
              <w:t xml:space="preserve">   </w:t>
            </w:r>
            <w:r w:rsidR="00C175E7">
              <w:rPr>
                <w:rFonts w:hint="eastAsia"/>
                <w:sz w:val="20"/>
                <w:lang w:val="de-DE"/>
              </w:rPr>
              <w:t>□</w:t>
            </w:r>
            <w:r w:rsidR="00C175E7">
              <w:rPr>
                <w:rFonts w:hint="eastAsia"/>
                <w:b/>
                <w:sz w:val="20"/>
              </w:rPr>
              <w:t>英语</w:t>
            </w:r>
            <w:r w:rsidR="00C175E7">
              <w:rPr>
                <w:rFonts w:hint="eastAsia"/>
                <w:b/>
                <w:sz w:val="20"/>
              </w:rPr>
              <w:t xml:space="preserve">   </w:t>
            </w:r>
            <w:r w:rsidR="00C175E7">
              <w:rPr>
                <w:rFonts w:hint="eastAsia"/>
                <w:sz w:val="20"/>
                <w:lang w:val="de-DE"/>
              </w:rPr>
              <w:t>□</w:t>
            </w:r>
            <w:r w:rsidR="00C175E7">
              <w:rPr>
                <w:rFonts w:hint="eastAsia"/>
                <w:b/>
                <w:sz w:val="20"/>
              </w:rPr>
              <w:t>其他</w:t>
            </w:r>
          </w:p>
        </w:tc>
      </w:tr>
      <w:tr w:rsidR="00657D3A" w:rsidTr="00B95E1D">
        <w:trPr>
          <w:trHeight w:val="286"/>
        </w:trPr>
        <w:tc>
          <w:tcPr>
            <w:tcW w:w="10321" w:type="dxa"/>
            <w:gridSpan w:val="16"/>
            <w:vAlign w:val="center"/>
          </w:tcPr>
          <w:p w:rsidR="00F923D7" w:rsidRDefault="00C175E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57D3A" w:rsidTr="00B95E1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3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57D3A" w:rsidTr="00B95E1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</w:tc>
        <w:tc>
          <w:tcPr>
            <w:tcW w:w="1559" w:type="dxa"/>
            <w:gridSpan w:val="3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RDefault="00C175E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657D3A" w:rsidTr="00B95E1D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9D5DFD" w:rsidP="00F923D7">
            <w:pPr>
              <w:rPr>
                <w:sz w:val="20"/>
              </w:rPr>
            </w:pPr>
          </w:p>
          <w:p w:rsidR="006C1EBD" w:rsidRDefault="009D5DF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9D5DFD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9D5DFD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9D5DFD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9D5DFD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923D7" w:rsidRDefault="009D5DFD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RDefault="009D5DFD" w:rsidP="00F923D7">
            <w:pPr>
              <w:rPr>
                <w:sz w:val="20"/>
              </w:rPr>
            </w:pPr>
          </w:p>
        </w:tc>
      </w:tr>
      <w:tr w:rsidR="00657D3A" w:rsidTr="00B95E1D">
        <w:trPr>
          <w:trHeight w:val="825"/>
        </w:trPr>
        <w:tc>
          <w:tcPr>
            <w:tcW w:w="10321" w:type="dxa"/>
            <w:gridSpan w:val="16"/>
            <w:vAlign w:val="center"/>
          </w:tcPr>
          <w:p w:rsidR="00F923D7" w:rsidRPr="00F87335" w:rsidRDefault="00C175E7" w:rsidP="00F923D7">
            <w:r w:rsidRPr="00F87335">
              <w:rPr>
                <w:rFonts w:ascii="宋体" w:hAnsi="宋体" w:hint="eastAsia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73FED" w:rsidTr="00B95E1D">
        <w:trPr>
          <w:trHeight w:val="510"/>
        </w:trPr>
        <w:tc>
          <w:tcPr>
            <w:tcW w:w="1201" w:type="dxa"/>
            <w:vAlign w:val="center"/>
          </w:tcPr>
          <w:p w:rsidR="00F73FED" w:rsidRDefault="00F73FED" w:rsidP="00F73F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F73FED" w:rsidRPr="00514452" w:rsidRDefault="00F73FED" w:rsidP="00F73FED">
            <w:pPr>
              <w:rPr>
                <w:b/>
                <w:sz w:val="20"/>
              </w:rPr>
            </w:pPr>
            <w:r w:rsidRPr="00E96A95"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12065</wp:posOffset>
                  </wp:positionV>
                  <wp:extent cx="617220" cy="233680"/>
                  <wp:effectExtent l="19050" t="0" r="0" b="0"/>
                  <wp:wrapNone/>
                  <wp:docPr id="2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23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F73FED" w:rsidRDefault="00F73FED" w:rsidP="00F73F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73FED" w:rsidRDefault="00F73FED" w:rsidP="00F73F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 w:rsidR="00F73FED" w:rsidRDefault="00F73FED" w:rsidP="00F73FED"/>
        </w:tc>
      </w:tr>
      <w:tr w:rsidR="00F73FED" w:rsidTr="00B95E1D">
        <w:trPr>
          <w:trHeight w:val="211"/>
        </w:trPr>
        <w:tc>
          <w:tcPr>
            <w:tcW w:w="1201" w:type="dxa"/>
            <w:vAlign w:val="center"/>
          </w:tcPr>
          <w:p w:rsidR="00F73FED" w:rsidRDefault="00F73FED" w:rsidP="00F73F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F73FED" w:rsidRPr="00514452" w:rsidRDefault="00F73FED" w:rsidP="00F73FED">
            <w:pPr>
              <w:rPr>
                <w:b/>
                <w:sz w:val="20"/>
              </w:rPr>
            </w:pPr>
            <w:r w:rsidRPr="00514452">
              <w:rPr>
                <w:rFonts w:hint="eastAsia"/>
                <w:b/>
                <w:sz w:val="20"/>
              </w:rPr>
              <w:t>13204010599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F73FED" w:rsidRDefault="00F73FED" w:rsidP="00F73FED"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/>
            <w:vAlign w:val="center"/>
          </w:tcPr>
          <w:p w:rsidR="00F73FED" w:rsidRDefault="00F73FED" w:rsidP="00F73FED"/>
        </w:tc>
      </w:tr>
      <w:tr w:rsidR="00F73FED" w:rsidTr="00B95E1D">
        <w:trPr>
          <w:trHeight w:val="588"/>
        </w:trPr>
        <w:tc>
          <w:tcPr>
            <w:tcW w:w="1201" w:type="dxa"/>
            <w:vAlign w:val="center"/>
          </w:tcPr>
          <w:p w:rsidR="00F73FED" w:rsidRDefault="00F73FED" w:rsidP="00F73F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F73FED" w:rsidRPr="00514452" w:rsidRDefault="00984D6E" w:rsidP="00F73FE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</w:t>
            </w:r>
            <w:r w:rsidR="00F73FED"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6</w:t>
            </w:r>
          </w:p>
        </w:tc>
        <w:tc>
          <w:tcPr>
            <w:tcW w:w="2126" w:type="dxa"/>
            <w:gridSpan w:val="3"/>
            <w:vAlign w:val="center"/>
          </w:tcPr>
          <w:p w:rsidR="00F73FED" w:rsidRDefault="00F73FED" w:rsidP="00F73FE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 w:rsidR="00F73FED" w:rsidRDefault="00F73FED" w:rsidP="00F73FED"/>
        </w:tc>
      </w:tr>
    </w:tbl>
    <w:p w:rsidR="00B95E1D" w:rsidRDefault="00B95E1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95E1D" w:rsidRPr="00514452" w:rsidRDefault="006C2E19" w:rsidP="008F428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 w:rsidR="00B95E1D" w:rsidRPr="00514452">
        <w:rPr>
          <w:rFonts w:ascii="宋体" w:hAnsi="宋体" w:hint="eastAsia"/>
          <w:b/>
          <w:bCs/>
          <w:sz w:val="30"/>
          <w:szCs w:val="30"/>
        </w:rPr>
        <w:t>审核日程安排表</w:t>
      </w:r>
    </w:p>
    <w:p w:rsidR="00B95E1D" w:rsidRDefault="00B95E1D">
      <w:p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a7"/>
        <w:tblW w:w="10402" w:type="dxa"/>
        <w:tblLayout w:type="fixed"/>
        <w:tblLook w:val="04A0"/>
      </w:tblPr>
      <w:tblGrid>
        <w:gridCol w:w="1244"/>
        <w:gridCol w:w="1559"/>
        <w:gridCol w:w="981"/>
        <w:gridCol w:w="5398"/>
        <w:gridCol w:w="1220"/>
      </w:tblGrid>
      <w:tr w:rsidR="00B95E1D" w:rsidRPr="006C2E19" w:rsidTr="00984D6E">
        <w:trPr>
          <w:trHeight w:val="396"/>
        </w:trPr>
        <w:tc>
          <w:tcPr>
            <w:tcW w:w="1244" w:type="dxa"/>
          </w:tcPr>
          <w:p w:rsidR="00B95E1D" w:rsidRPr="006C2E19" w:rsidRDefault="00B95E1D" w:rsidP="0052591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B95E1D" w:rsidRPr="006C2E19" w:rsidRDefault="00B95E1D" w:rsidP="0052591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 w:rsidR="00B95E1D" w:rsidRPr="006C2E19" w:rsidRDefault="00B95E1D" w:rsidP="0052591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</w:tcPr>
          <w:p w:rsidR="00B95E1D" w:rsidRPr="006C2E19" w:rsidRDefault="00B95E1D" w:rsidP="0052591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 w:rsidR="00B95E1D" w:rsidRPr="006C2E19" w:rsidRDefault="00B95E1D" w:rsidP="00525917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审核人员</w:t>
            </w:r>
          </w:p>
        </w:tc>
      </w:tr>
      <w:tr w:rsidR="00984D6E" w:rsidRPr="006C2E19" w:rsidTr="00984D6E">
        <w:trPr>
          <w:trHeight w:val="322"/>
        </w:trPr>
        <w:tc>
          <w:tcPr>
            <w:tcW w:w="1244" w:type="dxa"/>
            <w:vMerge w:val="restart"/>
            <w:vAlign w:val="center"/>
          </w:tcPr>
          <w:p w:rsidR="00984D6E" w:rsidRPr="006C2E19" w:rsidRDefault="00984D6E" w:rsidP="00984D6E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2020.6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10</w:t>
            </w:r>
          </w:p>
        </w:tc>
        <w:tc>
          <w:tcPr>
            <w:tcW w:w="1559" w:type="dxa"/>
          </w:tcPr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</w:tcPr>
          <w:p w:rsidR="00984D6E" w:rsidRPr="006C2E19" w:rsidRDefault="00984D6E" w:rsidP="006C2E19">
            <w:pPr>
              <w:spacing w:line="280" w:lineRule="exact"/>
              <w:ind w:firstLineChars="200" w:firstLine="420"/>
              <w:jc w:val="left"/>
              <w:rPr>
                <w:rFonts w:asciiTheme="minorEastAsia" w:eastAsiaTheme="minorEastAsia" w:hAnsiTheme="minorEastAsia" w:cs="Arial"/>
                <w:spacing w:val="-6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</w:t>
            </w:r>
          </w:p>
        </w:tc>
        <w:tc>
          <w:tcPr>
            <w:tcW w:w="1220" w:type="dxa"/>
          </w:tcPr>
          <w:p w:rsidR="00984D6E" w:rsidRPr="006C2E19" w:rsidRDefault="00984D6E" w:rsidP="00525917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A </w:t>
            </w:r>
          </w:p>
        </w:tc>
      </w:tr>
      <w:tr w:rsidR="00984D6E" w:rsidRPr="006C2E19" w:rsidTr="00984D6E">
        <w:trPr>
          <w:trHeight w:val="2287"/>
        </w:trPr>
        <w:tc>
          <w:tcPr>
            <w:tcW w:w="1244" w:type="dxa"/>
            <w:vMerge/>
          </w:tcPr>
          <w:p w:rsidR="00984D6E" w:rsidRPr="006C2E19" w:rsidRDefault="00984D6E" w:rsidP="00D876EB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:30～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10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</w:t>
            </w: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984D6E" w:rsidRPr="006C2E19" w:rsidRDefault="00984D6E" w:rsidP="00525917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管理层、员工代表</w:t>
            </w:r>
          </w:p>
          <w:p w:rsidR="00984D6E" w:rsidRPr="006C2E19" w:rsidRDefault="00984D6E" w:rsidP="00525917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5398" w:type="dxa"/>
          </w:tcPr>
          <w:p w:rsidR="00984D6E" w:rsidRPr="006C2E19" w:rsidRDefault="00984D6E" w:rsidP="0052591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Theme="minorEastAsia" w:eastAsiaTheme="minorEastAsia" w:hAnsiTheme="minorEastAsia" w:cs="Arial"/>
                <w:spacing w:val="-6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职业健康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职业健康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职业健康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安全目标及其实现的策划、Q6.3变更的策划、7.1.1（EO7.1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）资源总则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、9.3管理评审、10.1改进、10.3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持续改进。</w:t>
            </w:r>
          </w:p>
          <w:p w:rsidR="00984D6E" w:rsidRPr="00F87335" w:rsidRDefault="00984D6E" w:rsidP="00F87335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87335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上一年度国家/地方监督抽查情况；顾客满意、相关方投诉及处理情况；</w:t>
            </w:r>
            <w:r w:rsidRPr="00F87335">
              <w:rPr>
                <w:rFonts w:asciiTheme="minorEastAsia" w:eastAsiaTheme="minorEastAsia" w:hAnsiTheme="minorEastAsia" w:hint="eastAsia"/>
                <w:sz w:val="21"/>
                <w:szCs w:val="21"/>
              </w:rPr>
              <w:t>：标准/规范/法规的执行情况、上次审核不符合项的验证、认证证书、标志的使用情况、投诉或事故、监督抽查情况、体系变动；</w:t>
            </w:r>
            <w:r w:rsidRPr="00F87335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</w:tcPr>
          <w:p w:rsidR="00984D6E" w:rsidRPr="006C2E19" w:rsidRDefault="00984D6E" w:rsidP="00525917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 A</w:t>
            </w:r>
          </w:p>
        </w:tc>
      </w:tr>
      <w:tr w:rsidR="00984D6E" w:rsidRPr="006C2E19" w:rsidTr="00984D6E">
        <w:trPr>
          <w:trHeight w:val="4224"/>
        </w:trPr>
        <w:tc>
          <w:tcPr>
            <w:tcW w:w="1244" w:type="dxa"/>
            <w:vMerge/>
          </w:tcPr>
          <w:p w:rsidR="00984D6E" w:rsidRPr="006C2E19" w:rsidRDefault="00984D6E" w:rsidP="00D876EB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84D6E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10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12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</w:t>
            </w: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984D6E" w:rsidRPr="006C2E19" w:rsidRDefault="00984D6E" w:rsidP="00525917">
            <w:pPr>
              <w:spacing w:line="32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综合办含财务</w:t>
            </w:r>
          </w:p>
        </w:tc>
        <w:tc>
          <w:tcPr>
            <w:tcW w:w="5398" w:type="dxa"/>
          </w:tcPr>
          <w:p w:rsidR="00984D6E" w:rsidRPr="006C2E19" w:rsidRDefault="00984D6E" w:rsidP="0052591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、9.1.3分析与评价、9.2 内部审核、10.2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不合格和纠正措施。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 </w:t>
            </w:r>
          </w:p>
          <w:p w:rsidR="00984D6E" w:rsidRPr="0079076F" w:rsidRDefault="00984D6E" w:rsidP="0079076F">
            <w:pPr>
              <w:adjustRightInd w:val="0"/>
              <w:snapToGrid w:val="0"/>
              <w:ind w:rightChars="50" w:right="120"/>
              <w:textAlignment w:val="baseline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内部审核、10.2不符合/事件和纠正措施，6.1.2环境因素/危险源的辨识与评价、6.1.3合规义务、6.1.4措施的策划、8.1运行策划和控制、9.1监视、测量、分析和评价（9.1.1总则、9.1.2合规性评价）、8.2应急准备和响应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。</w:t>
            </w:r>
          </w:p>
        </w:tc>
        <w:tc>
          <w:tcPr>
            <w:tcW w:w="1220" w:type="dxa"/>
          </w:tcPr>
          <w:p w:rsidR="00984D6E" w:rsidRPr="006C2E19" w:rsidRDefault="00984D6E" w:rsidP="006C2E19">
            <w:pPr>
              <w:spacing w:line="240" w:lineRule="exact"/>
              <w:ind w:firstLineChars="100" w:firstLine="210"/>
              <w:rPr>
                <w:rFonts w:asciiTheme="minorEastAsia" w:eastAsiaTheme="minorEastAsia" w:hAnsiTheme="minorEastAsia" w:cs="Arial"/>
                <w:sz w:val="21"/>
                <w:szCs w:val="21"/>
                <w:u w:val="single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  <w:u w:val="single"/>
              </w:rPr>
              <w:t>A</w:t>
            </w:r>
          </w:p>
        </w:tc>
      </w:tr>
      <w:tr w:rsidR="00984D6E" w:rsidRPr="006C2E19" w:rsidTr="00984D6E">
        <w:trPr>
          <w:trHeight w:val="3059"/>
        </w:trPr>
        <w:tc>
          <w:tcPr>
            <w:tcW w:w="1244" w:type="dxa"/>
            <w:vMerge/>
          </w:tcPr>
          <w:p w:rsidR="00984D6E" w:rsidRPr="006C2E19" w:rsidRDefault="00984D6E" w:rsidP="00D876EB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12:00～13:00午餐</w:t>
            </w:r>
          </w:p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13:00～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15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984D6E" w:rsidRPr="006C2E19" w:rsidRDefault="00984D6E" w:rsidP="00525917">
            <w:pPr>
              <w:spacing w:line="28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销售部</w:t>
            </w:r>
          </w:p>
          <w:p w:rsidR="00984D6E" w:rsidRPr="006C2E19" w:rsidRDefault="00984D6E" w:rsidP="00525917">
            <w:pPr>
              <w:spacing w:line="30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5398" w:type="dxa"/>
          </w:tcPr>
          <w:p w:rsidR="00984D6E" w:rsidRDefault="00984D6E" w:rsidP="00984D6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QMS:5.3组织的岗位、职责和权限、6.2质量目标、8.2产品和服务的要求、8.5.3顾客或外部供方的财产、9.1.2顾客满意、8.4外部提供过程、产品和服务的控制、7.1.3基础设施、7.1.4过程运行环境、7.1.5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监视和测量资源、</w:t>
            </w:r>
            <w:r w:rsidRPr="006C2E19"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7.4沟通/信息交流</w:t>
            </w:r>
            <w:r>
              <w:rPr>
                <w:rFonts w:asciiTheme="minorEastAsia" w:eastAsiaTheme="minorEastAsia" w:hAnsiTheme="minorEastAsia" w:cs="Arial" w:hint="eastAsia"/>
                <w:spacing w:val="-6"/>
                <w:sz w:val="21"/>
                <w:szCs w:val="21"/>
              </w:rPr>
              <w:t>、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8.1运行策划和控制、8.3产品和服务的设计和开发不适用确认、8.1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运行策划和控制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、8.2应急准备和响应，8.5.1销售和服务提供的控制、8.5.2产品标识和可追朔性、8.5.4产品防护、8.5.5交付后的活动、8.5.6销售和服务提供的更改控制，、8.6产品和服务的放行、8.7不合格输出的控制，</w:t>
            </w:r>
          </w:p>
          <w:p w:rsidR="00984D6E" w:rsidRPr="0079076F" w:rsidRDefault="00984D6E" w:rsidP="00984D6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E/OMS: 5.3组织的岗位、职责和权限、6.2环境与职业健康安全目标、6.1.2环境因素/危险源辨识与评价、</w:t>
            </w:r>
          </w:p>
        </w:tc>
        <w:tc>
          <w:tcPr>
            <w:tcW w:w="1220" w:type="dxa"/>
          </w:tcPr>
          <w:p w:rsidR="00984D6E" w:rsidRPr="006C2E19" w:rsidRDefault="00984D6E" w:rsidP="00525917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A   </w:t>
            </w:r>
          </w:p>
        </w:tc>
      </w:tr>
      <w:tr w:rsidR="00984D6E" w:rsidRPr="006C2E19" w:rsidTr="00984D6E">
        <w:trPr>
          <w:trHeight w:val="1424"/>
        </w:trPr>
        <w:tc>
          <w:tcPr>
            <w:tcW w:w="1244" w:type="dxa"/>
            <w:vMerge/>
          </w:tcPr>
          <w:p w:rsidR="00984D6E" w:rsidRPr="006C2E19" w:rsidRDefault="00984D6E" w:rsidP="00525917">
            <w:pPr>
              <w:spacing w:line="240" w:lineRule="exact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84D6E" w:rsidRPr="006C2E19" w:rsidRDefault="00984D6E" w:rsidP="00525917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15</w:t>
            </w: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:00～16:30</w:t>
            </w:r>
          </w:p>
          <w:p w:rsidR="00984D6E" w:rsidRPr="006C2E19" w:rsidRDefault="00984D6E" w:rsidP="00525917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379" w:type="dxa"/>
            <w:gridSpan w:val="2"/>
          </w:tcPr>
          <w:p w:rsidR="00984D6E" w:rsidRPr="006C2E19" w:rsidRDefault="00984D6E" w:rsidP="006C2E19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 w:rsidR="00984D6E" w:rsidRPr="006C2E19" w:rsidRDefault="00984D6E" w:rsidP="006C2E19">
            <w:pPr>
              <w:spacing w:line="280" w:lineRule="exact"/>
              <w:ind w:firstLineChars="200" w:firstLine="420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</w:tcPr>
          <w:p w:rsidR="00984D6E" w:rsidRPr="006C2E19" w:rsidRDefault="00984D6E" w:rsidP="00525917">
            <w:pPr>
              <w:spacing w:line="240" w:lineRule="exact"/>
              <w:jc w:val="center"/>
              <w:rPr>
                <w:rFonts w:asciiTheme="minorEastAsia" w:eastAsiaTheme="minorEastAsia" w:hAnsiTheme="minorEastAsia" w:cs="Arial"/>
                <w:sz w:val="21"/>
                <w:szCs w:val="21"/>
              </w:rPr>
            </w:pPr>
            <w:r w:rsidRPr="006C2E19">
              <w:rPr>
                <w:rFonts w:asciiTheme="minorEastAsia" w:eastAsiaTheme="minorEastAsia" w:hAnsiTheme="minorEastAsia" w:cs="Arial" w:hint="eastAsia"/>
                <w:sz w:val="21"/>
                <w:szCs w:val="21"/>
              </w:rPr>
              <w:t xml:space="preserve">A </w:t>
            </w:r>
          </w:p>
        </w:tc>
      </w:tr>
    </w:tbl>
    <w:p w:rsidR="00B95E1D" w:rsidRDefault="00B95E1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C175E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C175E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C175E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C175E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C175E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C175E7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DFD" w:rsidRDefault="009D5DFD" w:rsidP="00657D3A">
      <w:r>
        <w:separator/>
      </w:r>
    </w:p>
  </w:endnote>
  <w:endnote w:type="continuationSeparator" w:id="1">
    <w:p w:rsidR="009D5DFD" w:rsidRDefault="009D5DFD" w:rsidP="00657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DFD" w:rsidRDefault="009D5DFD" w:rsidP="00657D3A">
      <w:r>
        <w:separator/>
      </w:r>
    </w:p>
  </w:footnote>
  <w:footnote w:type="continuationSeparator" w:id="1">
    <w:p w:rsidR="009D5DFD" w:rsidRDefault="009D5DFD" w:rsidP="00657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C175E7" w:rsidP="003826F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8F428F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C175E7" w:rsidP="003826FA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75E7" w:rsidRPr="00390345">
      <w:rPr>
        <w:rStyle w:val="CharChar1"/>
        <w:rFonts w:hint="default"/>
      </w:rPr>
      <w:t xml:space="preserve">        </w:t>
    </w:r>
    <w:r w:rsidR="00C175E7" w:rsidRPr="00390345">
      <w:rPr>
        <w:rStyle w:val="CharChar1"/>
        <w:rFonts w:hint="default"/>
        <w:w w:val="90"/>
      </w:rPr>
      <w:t>Beijing International Standard united Certification Co.,Ltd.</w:t>
    </w:r>
    <w:r w:rsidR="00C175E7">
      <w:rPr>
        <w:rStyle w:val="CharChar1"/>
        <w:rFonts w:hint="default"/>
        <w:w w:val="90"/>
        <w:szCs w:val="21"/>
      </w:rPr>
      <w:t xml:space="preserve">  </w:t>
    </w:r>
    <w:r w:rsidR="00C175E7">
      <w:rPr>
        <w:rStyle w:val="CharChar1"/>
        <w:rFonts w:hint="default"/>
        <w:w w:val="90"/>
        <w:sz w:val="20"/>
      </w:rPr>
      <w:t xml:space="preserve"> </w:t>
    </w:r>
    <w:r w:rsidR="00C175E7">
      <w:rPr>
        <w:rStyle w:val="CharChar1"/>
        <w:rFonts w:hint="default"/>
        <w:w w:val="90"/>
      </w:rPr>
      <w:t xml:space="preserve">                   </w:t>
    </w:r>
  </w:p>
  <w:p w:rsidR="00587C05" w:rsidRDefault="008F428F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530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D3A"/>
    <w:rsid w:val="000310DA"/>
    <w:rsid w:val="000351CF"/>
    <w:rsid w:val="0008489B"/>
    <w:rsid w:val="000A6D01"/>
    <w:rsid w:val="00135572"/>
    <w:rsid w:val="00196C36"/>
    <w:rsid w:val="001B5E4E"/>
    <w:rsid w:val="001E29BC"/>
    <w:rsid w:val="00216CD3"/>
    <w:rsid w:val="00256A12"/>
    <w:rsid w:val="0027412B"/>
    <w:rsid w:val="00295995"/>
    <w:rsid w:val="00335185"/>
    <w:rsid w:val="003826FA"/>
    <w:rsid w:val="0040600B"/>
    <w:rsid w:val="00510816"/>
    <w:rsid w:val="005505EB"/>
    <w:rsid w:val="0059481E"/>
    <w:rsid w:val="00610887"/>
    <w:rsid w:val="00657D3A"/>
    <w:rsid w:val="006C2E19"/>
    <w:rsid w:val="006C4883"/>
    <w:rsid w:val="006E425F"/>
    <w:rsid w:val="0079076F"/>
    <w:rsid w:val="00797B68"/>
    <w:rsid w:val="007E47C9"/>
    <w:rsid w:val="007E52A2"/>
    <w:rsid w:val="00821088"/>
    <w:rsid w:val="008F428F"/>
    <w:rsid w:val="00975A40"/>
    <w:rsid w:val="00984D6E"/>
    <w:rsid w:val="009D5DFD"/>
    <w:rsid w:val="00AD5C16"/>
    <w:rsid w:val="00B72270"/>
    <w:rsid w:val="00B7494E"/>
    <w:rsid w:val="00B86CFB"/>
    <w:rsid w:val="00B95E1D"/>
    <w:rsid w:val="00C175E7"/>
    <w:rsid w:val="00C22295"/>
    <w:rsid w:val="00CB7DA0"/>
    <w:rsid w:val="00D05F54"/>
    <w:rsid w:val="00D876EB"/>
    <w:rsid w:val="00E2435C"/>
    <w:rsid w:val="00EB3F4A"/>
    <w:rsid w:val="00EF2705"/>
    <w:rsid w:val="00F73FED"/>
    <w:rsid w:val="00F806AC"/>
    <w:rsid w:val="00F8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7">
    <w:name w:val="Table Grid"/>
    <w:basedOn w:val="a1"/>
    <w:uiPriority w:val="59"/>
    <w:rsid w:val="00B95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2459</Characters>
  <Application>Microsoft Office Word</Application>
  <DocSecurity>0</DocSecurity>
  <Lines>20</Lines>
  <Paragraphs>5</Paragraphs>
  <ScaleCrop>false</ScaleCrop>
  <Company>微软中国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3</cp:revision>
  <dcterms:created xsi:type="dcterms:W3CDTF">2020-06-12T22:50:00Z</dcterms:created>
  <dcterms:modified xsi:type="dcterms:W3CDTF">2020-06-12T22:54:00Z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