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得人视觉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6 8:30:00上午至2024-08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