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安徽承宣贸易有限公司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GB/T22000-2006/ISO22000:2005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0214-2020-F</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2018-N1FSMS-3047774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刘梦晗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2019-N0FSSMS-1258710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