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颍上县海博商贸有限公司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GI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刘梦晗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颍上县海博商贸有限公司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颍上县慎城镇交通西路保险公司北侧</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236200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颍上县慎城镇交通西路保险公司北侧</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236200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孔祥辉</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18156851888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海磊</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孔祥辉</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初级农产品（蔬菜、畜禽肉类），预包装食品（含冷藏冷冻食品）配送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GI</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