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重庆升科精锻科技有限公司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2024-08-13 9:00:00上午至2024-08-14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