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905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温州福鑫仪表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9月02日 上午至2024年09月03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