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10908-2024-QEO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北京群天龙华科技有限公司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陈芳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91110107569492927Y</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北京群天龙华科技有限公司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北京市石景山区双峪路35号爱玛裕家居购物广场B区四层B910</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北京市石景山区双峪路35号爱玛裕家居购物广场B区四层B910</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Q：许可范围内二类医疗器械 、三类医疗器械销售、心理检查及康复理疗设备的销售</w:t>
            </w:r>
          </w:p>
          <w:p w:rsidR="00114DAF">
            <w:pPr>
              <w:snapToGrid w:val="0"/>
              <w:spacing w:line="0" w:lineRule="atLeast"/>
              <w:jc w:val="left"/>
              <w:rPr>
                <w:sz w:val="21"/>
                <w:szCs w:val="21"/>
                <w:lang w:val="en-GB"/>
              </w:rPr>
            </w:pPr>
            <w:r>
              <w:rPr>
                <w:sz w:val="21"/>
                <w:szCs w:val="21"/>
                <w:lang w:val="en-GB"/>
              </w:rPr>
              <w:t>E：许可范围内二类医疗器械 、三类医疗器械销售、心理检查及康复理疗设备的销售所涉及场所的相关环境管理活动</w:t>
            </w:r>
          </w:p>
          <w:p w:rsidR="00114DAF">
            <w:pPr>
              <w:snapToGrid w:val="0"/>
              <w:spacing w:line="0" w:lineRule="atLeast"/>
              <w:jc w:val="left"/>
              <w:rPr>
                <w:sz w:val="21"/>
                <w:szCs w:val="21"/>
                <w:lang w:val="en-GB"/>
              </w:rPr>
            </w:pPr>
            <w:r>
              <w:rPr>
                <w:sz w:val="21"/>
                <w:szCs w:val="21"/>
                <w:lang w:val="en-GB"/>
              </w:rPr>
              <w:t>O：许可范围内二类医疗器械 、三类医疗器械销售、心理检查及康复理疗设备的销售所涉及场所的相关职业健康安全管理活动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北京群天龙华科技有限公司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北京市石景山区双峪路35号爱玛裕家居购物广场B区四层B910</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北京市石景山区双峪路35号爱玛裕家居购物广场B区四层B910</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Q：许可范围内二类医疗器械 、三类医疗器械销售、心理检查及康复理疗设备的销售</w:t>
            </w:r>
          </w:p>
          <w:p w:rsidR="00114DAF">
            <w:pPr>
              <w:snapToGrid w:val="0"/>
              <w:spacing w:line="0" w:lineRule="atLeast"/>
              <w:jc w:val="left"/>
              <w:rPr>
                <w:sz w:val="21"/>
                <w:szCs w:val="21"/>
                <w:lang w:val="en-GB"/>
              </w:rPr>
            </w:pPr>
            <w:r>
              <w:rPr>
                <w:sz w:val="21"/>
                <w:szCs w:val="21"/>
                <w:lang w:val="en-GB"/>
              </w:rPr>
              <w:t>E：许可范围内二类医疗器械 、三类医疗器械销售、心理检查及康复理疗设备的销售所涉及场所的相关环境管理活动</w:t>
            </w:r>
          </w:p>
          <w:p w:rsidR="00114DAF">
            <w:pPr>
              <w:snapToGrid w:val="0"/>
              <w:spacing w:line="0" w:lineRule="atLeast"/>
              <w:jc w:val="left"/>
              <w:rPr>
                <w:sz w:val="21"/>
                <w:szCs w:val="21"/>
                <w:lang w:val="en-GB"/>
              </w:rPr>
            </w:pPr>
            <w:r>
              <w:rPr>
                <w:sz w:val="21"/>
                <w:szCs w:val="21"/>
                <w:lang w:val="en-GB"/>
              </w:rPr>
              <w:t>O：许可范围内二类医疗器械 、三类医疗器械销售、心理检查及康复理疗设备的销售所涉及场所的相关职业健康安全管理活动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