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浙江晶通新材料集团有限公司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20645-2024-EnMS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2024年09月04日 上午至2024年09月05日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2024-09-02 8:30:00上午至2024-09-02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浙江晶通新材料集团有限公司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