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10899-2024-QE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北京未来创意环境科技发展有限公司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夏爱俭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91110105745453143C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北京未来创意环境科技发展有限公司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北京市朝阳区东坝乡东晓景产业园205号B区一层1192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北京市朝阳区北苑路168号中安盛业大厦8层807室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Q：水处理药剂销售及技术推广服务；环保设备销售及技术推广服务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E：水处理药剂销售及技术推广服务；环保设备销售及技术推广服务所涉及场所的相关环境管理活动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北京未来创意环境科技发展有限公司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北京市朝阳区东坝乡东晓景产业园205号B区一层1192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北京市朝阳区北苑路168号中安盛业大厦8层807室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Q：水处理药剂销售及技术推广服务；环保设备销售及技术推广服务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E：水处理药剂销售及技术推广服务；环保设备销售及技术推广服务所涉及场所的相关环境管理活动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