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8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慧百膳餐饮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1MACRDUC1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慧百膳餐饮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柏乡县中兴路博驰众创空间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邢台经济开发区田庄工业区南街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河北省邢台市邢台经济开发区田庄工业区南街6号邢台慧百膳餐饮服务有限公司的资质范围内的餐饮服务【餐饮服务经营者（集体用餐配送单位的热食类食品制售、配送）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慧百膳餐饮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柏乡县中兴路博驰众创空间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邢台经济开发区田庄工业区南街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河北省邢台市邢台经济开发区田庄工业区南街6号邢台慧百膳餐饮服务有限公司的资质范围内的餐饮服务【餐饮服务经营者（集体用餐配送单位的热食类食品制售、配送）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